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41" w:rsidRDefault="003B3D0C">
      <w:pPr>
        <w:jc w:val="center"/>
        <w:rPr>
          <w:rFonts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合成</w:t>
      </w:r>
      <w:r w:rsidR="001B5FBF">
        <w:rPr>
          <w:rFonts w:cs="宋体" w:hint="eastAsia"/>
          <w:b/>
          <w:bCs/>
          <w:sz w:val="36"/>
          <w:szCs w:val="36"/>
        </w:rPr>
        <w:t>一、</w:t>
      </w:r>
      <w:r>
        <w:rPr>
          <w:rFonts w:cs="宋体" w:hint="eastAsia"/>
          <w:b/>
          <w:bCs/>
          <w:sz w:val="36"/>
          <w:szCs w:val="36"/>
        </w:rPr>
        <w:t>二</w:t>
      </w:r>
      <w:r w:rsidR="00EE6ACC">
        <w:rPr>
          <w:rFonts w:cs="宋体" w:hint="eastAsia"/>
          <w:b/>
          <w:bCs/>
          <w:sz w:val="36"/>
          <w:szCs w:val="36"/>
        </w:rPr>
        <w:t>车间</w:t>
      </w:r>
      <w:r w:rsidR="001B5FBF">
        <w:rPr>
          <w:rFonts w:cs="宋体" w:hint="eastAsia"/>
          <w:b/>
          <w:bCs/>
          <w:sz w:val="36"/>
          <w:szCs w:val="36"/>
        </w:rPr>
        <w:t>更换钢质防火门</w:t>
      </w:r>
      <w:r w:rsidR="00EE6ACC">
        <w:rPr>
          <w:rFonts w:cs="宋体" w:hint="eastAsia"/>
          <w:b/>
          <w:bCs/>
          <w:sz w:val="36"/>
          <w:szCs w:val="36"/>
        </w:rPr>
        <w:t>招标技术要求</w:t>
      </w:r>
    </w:p>
    <w:p w:rsidR="00FA3541" w:rsidRDefault="00EE6ACC">
      <w:pPr>
        <w:numPr>
          <w:ilvl w:val="0"/>
          <w:numId w:val="1"/>
        </w:numPr>
        <w:jc w:val="left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工程量清单</w:t>
      </w:r>
    </w:p>
    <w:tbl>
      <w:tblPr>
        <w:tblW w:w="10200" w:type="dxa"/>
        <w:tblInd w:w="95" w:type="dxa"/>
        <w:tblLook w:val="04A0"/>
      </w:tblPr>
      <w:tblGrid>
        <w:gridCol w:w="460"/>
        <w:gridCol w:w="1479"/>
        <w:gridCol w:w="4571"/>
        <w:gridCol w:w="498"/>
        <w:gridCol w:w="576"/>
        <w:gridCol w:w="1000"/>
        <w:gridCol w:w="860"/>
        <w:gridCol w:w="756"/>
      </w:tblGrid>
      <w:tr w:rsidR="00822371" w:rsidRPr="00822371" w:rsidTr="00822371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项目特征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人工单价（元）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材料单价（元）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合价（元）</w:t>
            </w:r>
          </w:p>
        </w:tc>
      </w:tr>
      <w:tr w:rsidR="00822371" w:rsidRPr="00822371" w:rsidTr="00822371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拆除及恢复安装不锈钢纱门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保护性拆除不锈钢纱门，并恢复安装；如有损坏，需要修好或更换与原有一致的不锈钢纱门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22371" w:rsidRPr="00822371" w:rsidTr="00822371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拆除旧门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拆除钢木门和钢质防火门的闭门器，门吸，插销，防火门扇、框等，清除周边密封胶，水泥砂浆，门槛边框。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22371" w:rsidRPr="00822371" w:rsidTr="00822371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拆除及恢复安装不锈钢门套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保护性拆除不锈钢门套，清除密封结构胶，如有损坏需要更换新不锈钢门套，待防火门安装后恢复不锈钢门套。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22371" w:rsidRPr="00822371" w:rsidTr="00822371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防火门制作、安装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制作、安装钢质防火门，配闭门器、铰链、门锁、门吸；防火门框灌浆，四周洞口加盖罩。施工前需复核门的尺寸。颜色：同车间现有防火门。备注；门套和防火门之间距离不足需增加不锈钢边条。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46.2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22371" w:rsidRPr="00822371" w:rsidTr="00822371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新增一樘不锈钢门套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防火门尺寸；2100mm*1200mm.防火门框2侧底部用木板做垫层，表面用304不锈钢板折边做门套装饰。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22371" w:rsidRPr="00822371" w:rsidTr="00822371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成品保护及施工垃圾清运出厂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拆除期间用木板和彩条布等材料保护好四周墙面，地面。拆除以后的防火门送到工程部指定地点，建筑施工垃圾打包清理出厂外。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22371" w:rsidRPr="00822371" w:rsidTr="00822371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1" w:rsidRPr="00822371" w:rsidRDefault="00822371" w:rsidP="0082237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1" w:rsidRPr="00822371" w:rsidRDefault="00822371" w:rsidP="0082237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1" w:rsidRPr="00822371" w:rsidRDefault="00822371" w:rsidP="008223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22371" w:rsidRPr="00822371" w:rsidTr="00822371">
        <w:trPr>
          <w:trHeight w:val="285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371" w:rsidRPr="00822371" w:rsidRDefault="00822371" w:rsidP="0082237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2237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注：上述价格均包含人工费、材料费、机械费、措施费（成品保护费、安全措施费、建筑垃圾处置费等）、管理费、利润、税金等所有费用。</w:t>
            </w:r>
          </w:p>
        </w:tc>
      </w:tr>
    </w:tbl>
    <w:p w:rsidR="00FA3541" w:rsidRDefault="00EE6ACC">
      <w:pPr>
        <w:numPr>
          <w:ilvl w:val="0"/>
          <w:numId w:val="1"/>
        </w:numPr>
        <w:spacing w:line="440" w:lineRule="exact"/>
        <w:jc w:val="left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资质要求：</w:t>
      </w:r>
    </w:p>
    <w:p w:rsidR="00FA3541" w:rsidRDefault="00EE6ACC">
      <w:pPr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1、房建总承包或装修装饰三级以上（含三级）</w:t>
      </w:r>
    </w:p>
    <w:p w:rsidR="00FA3541" w:rsidRDefault="00EE6ACC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2、资质文件提供：</w:t>
      </w:r>
    </w:p>
    <w:p w:rsidR="00FA3541" w:rsidRDefault="00EE6ACC">
      <w:pPr>
        <w:pStyle w:val="a7"/>
        <w:widowControl/>
        <w:numPr>
          <w:ilvl w:val="0"/>
          <w:numId w:val="2"/>
        </w:numPr>
        <w:spacing w:line="240" w:lineRule="atLeast"/>
        <w:ind w:firstLineChars="0"/>
        <w:jc w:val="left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具备房屋建筑工程施工或装饰装修专项承包三级以上（含三级）</w:t>
      </w:r>
    </w:p>
    <w:p w:rsidR="00FA3541" w:rsidRDefault="00EE6ACC">
      <w:pPr>
        <w:pStyle w:val="a7"/>
        <w:widowControl/>
        <w:numPr>
          <w:ilvl w:val="0"/>
          <w:numId w:val="2"/>
        </w:numPr>
        <w:spacing w:line="240" w:lineRule="atLeast"/>
        <w:ind w:firstLineChars="0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营业执照副本复印件（三证合一）。</w:t>
      </w:r>
    </w:p>
    <w:p w:rsidR="00FA3541" w:rsidRDefault="00EE6ACC">
      <w:pPr>
        <w:pStyle w:val="a7"/>
        <w:widowControl/>
        <w:numPr>
          <w:ilvl w:val="0"/>
          <w:numId w:val="2"/>
        </w:numPr>
        <w:spacing w:line="240" w:lineRule="atLeast"/>
        <w:ind w:firstLineChars="0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资质证书复印件</w:t>
      </w:r>
    </w:p>
    <w:p w:rsidR="00FA3541" w:rsidRDefault="00EE6ACC">
      <w:pPr>
        <w:pStyle w:val="a7"/>
        <w:widowControl/>
        <w:numPr>
          <w:ilvl w:val="0"/>
          <w:numId w:val="2"/>
        </w:numPr>
        <w:spacing w:line="240" w:lineRule="atLeast"/>
        <w:ind w:firstLineChars="0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其他相关企业认证文件等</w:t>
      </w:r>
    </w:p>
    <w:p w:rsidR="00FA3541" w:rsidRDefault="00EE6ACC">
      <w:pPr>
        <w:pStyle w:val="a7"/>
        <w:widowControl/>
        <w:numPr>
          <w:ilvl w:val="0"/>
          <w:numId w:val="2"/>
        </w:numPr>
        <w:spacing w:line="240" w:lineRule="atLeast"/>
        <w:ind w:firstLineChars="0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投标单位提供的资质文件均需加盖公章</w:t>
      </w:r>
    </w:p>
    <w:p w:rsidR="00FA3541" w:rsidRDefault="00EE6ACC">
      <w:pPr>
        <w:spacing w:line="440" w:lineRule="exact"/>
        <w:jc w:val="left"/>
        <w:rPr>
          <w:rFonts w:ascii="宋体" w:hAnsi="宋体" w:cs="宋体"/>
          <w:b/>
          <w:bCs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3、投标时需提供法人委托授权书原件、授权委托人身份证复印件（原件备查）</w:t>
      </w:r>
    </w:p>
    <w:p w:rsidR="00FA3541" w:rsidRDefault="00EE6ACC">
      <w:pPr>
        <w:spacing w:line="440" w:lineRule="exact"/>
        <w:jc w:val="left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三、技术要求</w:t>
      </w:r>
    </w:p>
    <w:p w:rsidR="003B3D0C" w:rsidRDefault="005236AA">
      <w:pPr>
        <w:numPr>
          <w:ilvl w:val="0"/>
          <w:numId w:val="3"/>
        </w:numPr>
        <w:spacing w:line="440" w:lineRule="exact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纱门和不锈钢门套需要保护性拆除，以便后期</w:t>
      </w:r>
      <w:r w:rsidR="00FD4B08">
        <w:rPr>
          <w:rFonts w:ascii="宋体" w:hAnsi="宋体" w:cs="宋体" w:hint="eastAsia"/>
          <w:sz w:val="22"/>
          <w:szCs w:val="22"/>
        </w:rPr>
        <w:t>恢复安装</w:t>
      </w:r>
      <w:r>
        <w:rPr>
          <w:rFonts w:ascii="宋体" w:hAnsi="宋体" w:cs="宋体" w:hint="eastAsia"/>
          <w:sz w:val="22"/>
          <w:szCs w:val="22"/>
        </w:rPr>
        <w:t>，</w:t>
      </w:r>
      <w:r w:rsidR="00FD4B08">
        <w:rPr>
          <w:rFonts w:ascii="宋体" w:hAnsi="宋体" w:cs="宋体" w:hint="eastAsia"/>
          <w:sz w:val="22"/>
          <w:szCs w:val="22"/>
        </w:rPr>
        <w:t>保持和原有一致状态。安装牢固，密封。表面光滑，</w:t>
      </w:r>
      <w:r>
        <w:rPr>
          <w:rFonts w:ascii="宋体" w:hAnsi="宋体" w:cs="宋体" w:hint="eastAsia"/>
          <w:sz w:val="22"/>
          <w:szCs w:val="22"/>
        </w:rPr>
        <w:t>如有损坏，必须</w:t>
      </w:r>
      <w:r w:rsidR="00FD4B08">
        <w:rPr>
          <w:rFonts w:ascii="宋体" w:hAnsi="宋体" w:cs="宋体" w:hint="eastAsia"/>
          <w:sz w:val="22"/>
          <w:szCs w:val="22"/>
        </w:rPr>
        <w:t>按照原有标准</w:t>
      </w:r>
      <w:r>
        <w:rPr>
          <w:rFonts w:ascii="宋体" w:hAnsi="宋体" w:cs="宋体" w:hint="eastAsia"/>
          <w:sz w:val="22"/>
          <w:szCs w:val="22"/>
        </w:rPr>
        <w:t>更换新的材料，方便恢复原有状态。</w:t>
      </w:r>
    </w:p>
    <w:p w:rsidR="005236AA" w:rsidRDefault="005236AA">
      <w:pPr>
        <w:numPr>
          <w:ilvl w:val="0"/>
          <w:numId w:val="3"/>
        </w:numPr>
        <w:spacing w:line="440" w:lineRule="exact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拆除的破旧防火门作为施工废料垃圾清运出厂，自行按照城市管理和环保要求处理干净。</w:t>
      </w:r>
    </w:p>
    <w:p w:rsidR="005236AA" w:rsidRDefault="005236AA">
      <w:pPr>
        <w:numPr>
          <w:ilvl w:val="0"/>
          <w:numId w:val="3"/>
        </w:numPr>
        <w:spacing w:line="440" w:lineRule="exact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更换的钢质</w:t>
      </w:r>
      <w:r w:rsidR="00C37835">
        <w:rPr>
          <w:rFonts w:ascii="宋体" w:hAnsi="宋体" w:cs="宋体" w:hint="eastAsia"/>
          <w:sz w:val="22"/>
          <w:szCs w:val="22"/>
        </w:rPr>
        <w:t>防火门需要提供符合国家规范要求的产品合格证和检测报告，防火门款式、</w:t>
      </w:r>
      <w:r>
        <w:rPr>
          <w:rFonts w:ascii="宋体" w:hAnsi="宋体" w:cs="宋体" w:hint="eastAsia"/>
          <w:sz w:val="22"/>
          <w:szCs w:val="22"/>
        </w:rPr>
        <w:t>颜色需要和原有防火门一致。门框要灌浆处理。门洞盖配全。</w:t>
      </w:r>
    </w:p>
    <w:p w:rsidR="00C37835" w:rsidRDefault="005236AA">
      <w:pPr>
        <w:numPr>
          <w:ilvl w:val="0"/>
          <w:numId w:val="3"/>
        </w:numPr>
        <w:spacing w:line="440" w:lineRule="exact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防火</w:t>
      </w:r>
      <w:r w:rsidR="00C37835">
        <w:rPr>
          <w:rFonts w:ascii="宋体" w:hAnsi="宋体" w:cs="宋体" w:hint="eastAsia"/>
          <w:sz w:val="22"/>
          <w:szCs w:val="22"/>
        </w:rPr>
        <w:t>门必须安装牢固，打开顺滑，关闭密封。</w:t>
      </w:r>
      <w:r>
        <w:rPr>
          <w:rFonts w:ascii="宋体" w:hAnsi="宋体" w:cs="宋体" w:hint="eastAsia"/>
          <w:sz w:val="22"/>
          <w:szCs w:val="22"/>
        </w:rPr>
        <w:t>闭门器，插销，门锁配备齐全，</w:t>
      </w:r>
      <w:r w:rsidR="00C37835">
        <w:rPr>
          <w:rFonts w:ascii="宋体" w:hAnsi="宋体" w:cs="宋体" w:hint="eastAsia"/>
          <w:sz w:val="22"/>
          <w:szCs w:val="22"/>
        </w:rPr>
        <w:t>使用通畅，安装扎实耐用。</w:t>
      </w:r>
    </w:p>
    <w:p w:rsidR="00FA3541" w:rsidRDefault="00C37835">
      <w:pPr>
        <w:numPr>
          <w:ilvl w:val="0"/>
          <w:numId w:val="3"/>
        </w:numPr>
        <w:spacing w:line="440" w:lineRule="exact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防火门边框周围收口密封，打胶处理，边线顺直，宽度一致。</w:t>
      </w:r>
      <w:r w:rsidR="00FD4B08">
        <w:rPr>
          <w:rFonts w:ascii="宋体" w:hAnsi="宋体" w:cs="宋体" w:hint="eastAsia"/>
          <w:sz w:val="22"/>
          <w:szCs w:val="22"/>
        </w:rPr>
        <w:t>踢脚线和乳胶漆如有破损污染，必须</w:t>
      </w:r>
      <w:r w:rsidR="00FD4B08">
        <w:rPr>
          <w:rFonts w:ascii="宋体" w:hAnsi="宋体" w:cs="宋体" w:hint="eastAsia"/>
          <w:sz w:val="22"/>
          <w:szCs w:val="22"/>
        </w:rPr>
        <w:lastRenderedPageBreak/>
        <w:t>恢复原有状态。</w:t>
      </w:r>
      <w:r w:rsidR="00EE6ACC">
        <w:rPr>
          <w:rFonts w:ascii="宋体" w:hAnsi="宋体" w:cs="宋体" w:hint="eastAsia"/>
          <w:sz w:val="22"/>
          <w:szCs w:val="22"/>
        </w:rPr>
        <w:t>。</w:t>
      </w:r>
    </w:p>
    <w:p w:rsidR="00FA3541" w:rsidRDefault="00EE6ACC">
      <w:pPr>
        <w:spacing w:line="440" w:lineRule="exact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四、招标方式：</w:t>
      </w:r>
    </w:p>
    <w:p w:rsidR="00FA3541" w:rsidRPr="003D1A99" w:rsidRDefault="00EE6ACC">
      <w:pPr>
        <w:numPr>
          <w:ilvl w:val="0"/>
          <w:numId w:val="4"/>
        </w:numPr>
        <w:spacing w:line="440" w:lineRule="exact"/>
        <w:rPr>
          <w:rFonts w:cs="宋体"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文件邮寄</w:t>
      </w:r>
      <w:r>
        <w:rPr>
          <w:rFonts w:cs="宋体" w:hint="eastAsia"/>
          <w:sz w:val="24"/>
          <w:szCs w:val="24"/>
        </w:rPr>
        <w:t>；投标单位将资质技术文件和商务投标文件分别封闭，采用邮寄方式，投标文件截止时间到</w:t>
      </w:r>
      <w:r w:rsidR="00711922">
        <w:rPr>
          <w:rFonts w:cs="宋体" w:hint="eastAsia"/>
          <w:sz w:val="24"/>
          <w:szCs w:val="24"/>
        </w:rPr>
        <w:t>2024</w:t>
      </w:r>
      <w:r w:rsidR="00D03571" w:rsidRPr="00D03571">
        <w:rPr>
          <w:rFonts w:cs="宋体" w:hint="eastAsia"/>
          <w:sz w:val="24"/>
          <w:szCs w:val="24"/>
        </w:rPr>
        <w:t>年</w:t>
      </w:r>
      <w:r w:rsidR="00AA756F">
        <w:rPr>
          <w:rFonts w:cs="宋体" w:hint="eastAsia"/>
          <w:sz w:val="24"/>
          <w:szCs w:val="24"/>
        </w:rPr>
        <w:t>4</w:t>
      </w:r>
      <w:r w:rsidR="00D03571" w:rsidRPr="00D03571">
        <w:rPr>
          <w:rFonts w:cs="宋体" w:hint="eastAsia"/>
          <w:sz w:val="24"/>
          <w:szCs w:val="24"/>
        </w:rPr>
        <w:t>月</w:t>
      </w:r>
      <w:r w:rsidR="00071574">
        <w:rPr>
          <w:rFonts w:cs="宋体" w:hint="eastAsia"/>
          <w:sz w:val="24"/>
          <w:szCs w:val="24"/>
        </w:rPr>
        <w:t>10</w:t>
      </w:r>
      <w:r w:rsidR="00D03571" w:rsidRPr="00D03571">
        <w:rPr>
          <w:rFonts w:cs="宋体" w:hint="eastAsia"/>
          <w:sz w:val="24"/>
          <w:szCs w:val="24"/>
        </w:rPr>
        <w:t>日</w:t>
      </w:r>
      <w:r w:rsidR="00D03571" w:rsidRPr="00D03571">
        <w:rPr>
          <w:rFonts w:cs="宋体" w:hint="eastAsia"/>
          <w:sz w:val="24"/>
          <w:szCs w:val="24"/>
        </w:rPr>
        <w:t>17:00</w:t>
      </w:r>
      <w:r w:rsidR="00D03571" w:rsidRPr="00D03571">
        <w:rPr>
          <w:rFonts w:cs="宋体" w:hint="eastAsia"/>
          <w:sz w:val="24"/>
          <w:szCs w:val="24"/>
        </w:rPr>
        <w:t>，逾期将不再接收</w:t>
      </w:r>
      <w:r w:rsidRPr="003D1A99">
        <w:rPr>
          <w:rFonts w:cs="宋体" w:hint="eastAsia"/>
          <w:sz w:val="24"/>
          <w:szCs w:val="24"/>
        </w:rPr>
        <w:t>。</w:t>
      </w:r>
    </w:p>
    <w:p w:rsidR="00FA3541" w:rsidRPr="003D1A99" w:rsidRDefault="00EE6ACC">
      <w:pPr>
        <w:numPr>
          <w:ilvl w:val="0"/>
          <w:numId w:val="4"/>
        </w:numPr>
        <w:spacing w:line="440" w:lineRule="exact"/>
        <w:rPr>
          <w:rFonts w:cs="宋体"/>
          <w:sz w:val="24"/>
          <w:szCs w:val="24"/>
        </w:rPr>
      </w:pPr>
      <w:r w:rsidRPr="003D1A99">
        <w:rPr>
          <w:rFonts w:cs="宋体" w:hint="eastAsia"/>
          <w:b/>
          <w:sz w:val="24"/>
          <w:szCs w:val="24"/>
        </w:rPr>
        <w:t>邮寄地址</w:t>
      </w:r>
      <w:r w:rsidRPr="003D1A99">
        <w:rPr>
          <w:rFonts w:cs="宋体" w:hint="eastAsia"/>
          <w:sz w:val="24"/>
          <w:szCs w:val="24"/>
        </w:rPr>
        <w:t>；淮安市清浦工业园朝阳西路</w:t>
      </w:r>
      <w:r w:rsidRPr="003D1A99">
        <w:rPr>
          <w:rFonts w:cs="宋体" w:hint="eastAsia"/>
          <w:sz w:val="24"/>
          <w:szCs w:val="24"/>
        </w:rPr>
        <w:t>168</w:t>
      </w:r>
      <w:r w:rsidRPr="003D1A99">
        <w:rPr>
          <w:rFonts w:cs="宋体" w:hint="eastAsia"/>
          <w:sz w:val="24"/>
          <w:szCs w:val="24"/>
        </w:rPr>
        <w:t>号，江苏天士力帝益药业有限公司，工程部吴彪收。电话；</w:t>
      </w:r>
      <w:r w:rsidRPr="003D1A99">
        <w:rPr>
          <w:rFonts w:cs="宋体" w:hint="eastAsia"/>
          <w:sz w:val="24"/>
          <w:szCs w:val="24"/>
        </w:rPr>
        <w:t>13861571582.</w:t>
      </w:r>
    </w:p>
    <w:p w:rsidR="00FA3541" w:rsidRPr="003D1A99" w:rsidRDefault="00EE6ACC">
      <w:pPr>
        <w:numPr>
          <w:ilvl w:val="0"/>
          <w:numId w:val="4"/>
        </w:numPr>
        <w:spacing w:line="440" w:lineRule="exact"/>
        <w:rPr>
          <w:rFonts w:cs="宋体"/>
          <w:sz w:val="24"/>
          <w:szCs w:val="24"/>
        </w:rPr>
      </w:pPr>
      <w:r w:rsidRPr="003D1A99">
        <w:rPr>
          <w:rFonts w:cs="宋体" w:hint="eastAsia"/>
          <w:b/>
          <w:sz w:val="24"/>
          <w:szCs w:val="24"/>
        </w:rPr>
        <w:t>开标时间</w:t>
      </w:r>
      <w:r w:rsidRPr="003D1A99">
        <w:rPr>
          <w:rFonts w:cs="宋体" w:hint="eastAsia"/>
          <w:sz w:val="24"/>
          <w:szCs w:val="24"/>
        </w:rPr>
        <w:t>；，开标时间暂定</w:t>
      </w:r>
      <w:r w:rsidRPr="003D1A99">
        <w:rPr>
          <w:rFonts w:cs="宋体" w:hint="eastAsia"/>
          <w:color w:val="000000" w:themeColor="text1"/>
          <w:sz w:val="24"/>
          <w:szCs w:val="24"/>
        </w:rPr>
        <w:t>为</w:t>
      </w:r>
      <w:r w:rsidR="00AA756F">
        <w:rPr>
          <w:rFonts w:cs="宋体" w:hint="eastAsia"/>
          <w:color w:val="000000" w:themeColor="text1"/>
          <w:sz w:val="24"/>
          <w:szCs w:val="24"/>
        </w:rPr>
        <w:t>4</w:t>
      </w:r>
      <w:r w:rsidRPr="003D1A99">
        <w:rPr>
          <w:rFonts w:cs="宋体" w:hint="eastAsia"/>
          <w:color w:val="000000" w:themeColor="text1"/>
          <w:sz w:val="24"/>
          <w:szCs w:val="24"/>
        </w:rPr>
        <w:t>月</w:t>
      </w:r>
      <w:bookmarkStart w:id="0" w:name="_GoBack"/>
      <w:bookmarkEnd w:id="0"/>
      <w:r w:rsidR="00071574">
        <w:rPr>
          <w:rFonts w:cs="宋体" w:hint="eastAsia"/>
          <w:color w:val="000000" w:themeColor="text1"/>
          <w:sz w:val="24"/>
          <w:szCs w:val="24"/>
        </w:rPr>
        <w:t>15</w:t>
      </w:r>
      <w:r w:rsidR="00071574" w:rsidRPr="003D1A99">
        <w:rPr>
          <w:rFonts w:cs="宋体" w:hint="eastAsia"/>
          <w:color w:val="000000" w:themeColor="text1"/>
          <w:sz w:val="24"/>
          <w:szCs w:val="24"/>
        </w:rPr>
        <w:t>日</w:t>
      </w:r>
      <w:r w:rsidRPr="003D1A99">
        <w:rPr>
          <w:rFonts w:cs="宋体" w:hint="eastAsia"/>
          <w:sz w:val="24"/>
          <w:szCs w:val="24"/>
        </w:rPr>
        <w:t>，最终时间另行通知。</w:t>
      </w:r>
    </w:p>
    <w:p w:rsidR="00FA3541" w:rsidRDefault="00EE6ACC">
      <w:pPr>
        <w:numPr>
          <w:ilvl w:val="0"/>
          <w:numId w:val="4"/>
        </w:numPr>
        <w:spacing w:line="440" w:lineRule="exact"/>
        <w:rPr>
          <w:rFonts w:cs="宋体"/>
          <w:sz w:val="24"/>
          <w:szCs w:val="24"/>
        </w:rPr>
      </w:pPr>
      <w:r w:rsidRPr="003D1A99">
        <w:rPr>
          <w:rFonts w:cs="宋体" w:hint="eastAsia"/>
          <w:b/>
          <w:sz w:val="24"/>
          <w:szCs w:val="24"/>
        </w:rPr>
        <w:t>资质审核</w:t>
      </w:r>
      <w:r w:rsidRPr="003D1A99">
        <w:rPr>
          <w:rFonts w:cs="宋体" w:hint="eastAsia"/>
          <w:sz w:val="24"/>
          <w:szCs w:val="24"/>
        </w:rPr>
        <w:t>；投标单位经现场专家评委审核，投标</w:t>
      </w:r>
      <w:r>
        <w:rPr>
          <w:rFonts w:cs="宋体" w:hint="eastAsia"/>
          <w:sz w:val="24"/>
          <w:szCs w:val="24"/>
        </w:rPr>
        <w:t>资质符合要求后进入技术评比。</w:t>
      </w:r>
    </w:p>
    <w:p w:rsidR="00FA3541" w:rsidRDefault="00EE6ACC">
      <w:pPr>
        <w:numPr>
          <w:ilvl w:val="0"/>
          <w:numId w:val="4"/>
        </w:numPr>
        <w:spacing w:line="440" w:lineRule="exact"/>
        <w:rPr>
          <w:rFonts w:cs="宋体"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技术评标</w:t>
      </w:r>
      <w:r>
        <w:rPr>
          <w:rFonts w:cs="宋体" w:hint="eastAsia"/>
          <w:sz w:val="24"/>
          <w:szCs w:val="24"/>
        </w:rPr>
        <w:t>；投标单位按招标技术要求件提供投标技术文件，投标技术文件中需含不带报价的工程量清单，并明确付款方式，工期，施工质量标准是否满足技术文件要求，满足技术文件要求后进入商务评比。</w:t>
      </w:r>
    </w:p>
    <w:p w:rsidR="00FA3541" w:rsidRDefault="00EE6ACC">
      <w:pPr>
        <w:numPr>
          <w:ilvl w:val="0"/>
          <w:numId w:val="4"/>
        </w:numPr>
        <w:spacing w:line="440" w:lineRule="exact"/>
        <w:rPr>
          <w:rFonts w:cs="宋体"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商务评比</w:t>
      </w:r>
      <w:r>
        <w:rPr>
          <w:rFonts w:cs="宋体" w:hint="eastAsia"/>
          <w:sz w:val="24"/>
          <w:szCs w:val="24"/>
        </w:rPr>
        <w:t>；</w:t>
      </w:r>
    </w:p>
    <w:p w:rsidR="00FA3541" w:rsidRDefault="00EE6ACC">
      <w:pPr>
        <w:spacing w:line="440" w:lineRule="exact"/>
        <w:ind w:left="420"/>
        <w:rPr>
          <w:rFonts w:cs="宋体"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6.1</w:t>
      </w:r>
      <w:r>
        <w:rPr>
          <w:rFonts w:cs="宋体" w:hint="eastAsia"/>
          <w:b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>采用全费用单价报价，上述报价均应包含人工费、材料费、运费，机械费、措施费（成品保护费等、管理费、税金），垃圾清理，利润等一切费用。以价格最低者作为中标首选单位，投标报价采用一次报价方式。</w:t>
      </w:r>
    </w:p>
    <w:p w:rsidR="00FA3541" w:rsidRDefault="00EE6ACC">
      <w:pPr>
        <w:spacing w:line="440" w:lineRule="exact"/>
        <w:ind w:left="420"/>
        <w:rPr>
          <w:rFonts w:cs="宋体"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6.2</w:t>
      </w:r>
      <w:r>
        <w:rPr>
          <w:rFonts w:cs="宋体" w:hint="eastAsia"/>
          <w:b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>各单位各分项报价应符合市场，严重偏离的，将不再邀请参加我公司所有项目投标。如最低价单位个别单项报价偏离市场行情的，将进行二次洽谈。</w:t>
      </w:r>
    </w:p>
    <w:p w:rsidR="00FA3541" w:rsidRDefault="00EE6ACC">
      <w:pPr>
        <w:spacing w:line="440" w:lineRule="exact"/>
        <w:rPr>
          <w:rFonts w:cs="宋体"/>
          <w:sz w:val="24"/>
          <w:szCs w:val="24"/>
        </w:rPr>
      </w:pPr>
      <w:r>
        <w:rPr>
          <w:rFonts w:cs="宋体" w:hint="eastAsia"/>
          <w:b/>
          <w:bCs/>
          <w:sz w:val="28"/>
          <w:szCs w:val="28"/>
        </w:rPr>
        <w:t>五、工程付款方式：</w:t>
      </w:r>
      <w:r>
        <w:rPr>
          <w:rFonts w:cs="宋体" w:hint="eastAsia"/>
          <w:sz w:val="24"/>
          <w:szCs w:val="24"/>
        </w:rPr>
        <w:t>采用包死价。工程验收合格后，付至工程合同价款的</w:t>
      </w:r>
      <w:r>
        <w:rPr>
          <w:rFonts w:hint="eastAsia"/>
          <w:sz w:val="24"/>
          <w:szCs w:val="24"/>
        </w:rPr>
        <w:t>9</w:t>
      </w:r>
      <w:r>
        <w:rPr>
          <w:sz w:val="24"/>
          <w:szCs w:val="24"/>
        </w:rPr>
        <w:t>0%</w:t>
      </w:r>
      <w:r>
        <w:rPr>
          <w:rFonts w:hint="eastAsia"/>
          <w:sz w:val="24"/>
          <w:szCs w:val="24"/>
        </w:rPr>
        <w:t>，余款作为质保金，质保期满后一次性付清</w:t>
      </w:r>
      <w:r>
        <w:rPr>
          <w:rFonts w:cs="宋体" w:hint="eastAsia"/>
          <w:sz w:val="24"/>
          <w:szCs w:val="24"/>
        </w:rPr>
        <w:t>。支付工程价款时开具工程合同价款全额增值税专用发票，税率</w:t>
      </w:r>
      <w:r>
        <w:rPr>
          <w:rFonts w:cs="宋体" w:hint="eastAsia"/>
          <w:sz w:val="24"/>
          <w:szCs w:val="24"/>
        </w:rPr>
        <w:t>9%</w:t>
      </w:r>
      <w:r>
        <w:rPr>
          <w:rFonts w:cs="宋体" w:hint="eastAsia"/>
          <w:sz w:val="24"/>
          <w:szCs w:val="24"/>
        </w:rPr>
        <w:t>。。</w:t>
      </w:r>
    </w:p>
    <w:p w:rsidR="00FA3541" w:rsidRDefault="00EE6ACC">
      <w:pPr>
        <w:spacing w:line="440" w:lineRule="exact"/>
        <w:jc w:val="left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六、质保期：</w:t>
      </w:r>
      <w:r w:rsidR="00FD4B08">
        <w:rPr>
          <w:rFonts w:asciiTheme="minorEastAsia" w:eastAsiaTheme="minorEastAsia" w:hAnsiTheme="minorEastAsia" w:cs="宋体" w:hint="eastAsia"/>
          <w:b/>
          <w:sz w:val="28"/>
          <w:szCs w:val="28"/>
        </w:rPr>
        <w:t>12</w:t>
      </w: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个月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，自工程竣工验收之日起算。</w:t>
      </w:r>
    </w:p>
    <w:p w:rsidR="00FA3541" w:rsidRDefault="00EE6ACC">
      <w:pPr>
        <w:spacing w:line="440" w:lineRule="exact"/>
        <w:jc w:val="left"/>
        <w:rPr>
          <w:rFonts w:cs="Times New Roman"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七、工期：</w:t>
      </w:r>
      <w:r w:rsidR="00FD4B08">
        <w:rPr>
          <w:rFonts w:cs="宋体" w:hint="eastAsia"/>
          <w:b/>
          <w:bCs/>
          <w:sz w:val="28"/>
          <w:szCs w:val="28"/>
        </w:rPr>
        <w:t>10</w:t>
      </w:r>
      <w:r>
        <w:rPr>
          <w:rFonts w:cs="宋体" w:hint="eastAsia"/>
          <w:sz w:val="24"/>
          <w:szCs w:val="24"/>
        </w:rPr>
        <w:t>天，自通知施工单位进场施工日期起算。</w:t>
      </w:r>
    </w:p>
    <w:sectPr w:rsidR="00FA3541" w:rsidSect="00FA3541">
      <w:pgSz w:w="11906" w:h="16838"/>
      <w:pgMar w:top="851" w:right="1021" w:bottom="90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94" w:rsidRDefault="00781994" w:rsidP="003B3D0C">
      <w:r>
        <w:separator/>
      </w:r>
    </w:p>
  </w:endnote>
  <w:endnote w:type="continuationSeparator" w:id="1">
    <w:p w:rsidR="00781994" w:rsidRDefault="00781994" w:rsidP="003B3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94" w:rsidRDefault="00781994" w:rsidP="003B3D0C">
      <w:r>
        <w:separator/>
      </w:r>
    </w:p>
  </w:footnote>
  <w:footnote w:type="continuationSeparator" w:id="1">
    <w:p w:rsidR="00781994" w:rsidRDefault="00781994" w:rsidP="003B3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EAD"/>
    <w:multiLevelType w:val="multilevel"/>
    <w:tmpl w:val="07AE4EA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677C13"/>
    <w:multiLevelType w:val="multilevel"/>
    <w:tmpl w:val="1E677C1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08BEEE"/>
    <w:multiLevelType w:val="singleLevel"/>
    <w:tmpl w:val="6B08BEE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7709795A"/>
    <w:multiLevelType w:val="multilevel"/>
    <w:tmpl w:val="7709795A"/>
    <w:lvl w:ilvl="0">
      <w:start w:val="1"/>
      <w:numFmt w:val="decimal"/>
      <w:lvlText w:val="%1）"/>
      <w:lvlJc w:val="left"/>
      <w:pPr>
        <w:ind w:left="68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63" w:hanging="420"/>
      </w:pPr>
    </w:lvl>
    <w:lvl w:ilvl="2">
      <w:start w:val="1"/>
      <w:numFmt w:val="lowerRoman"/>
      <w:lvlText w:val="%3."/>
      <w:lvlJc w:val="right"/>
      <w:pPr>
        <w:ind w:left="1583" w:hanging="420"/>
      </w:pPr>
    </w:lvl>
    <w:lvl w:ilvl="3">
      <w:start w:val="1"/>
      <w:numFmt w:val="decimal"/>
      <w:lvlText w:val="%4."/>
      <w:lvlJc w:val="left"/>
      <w:pPr>
        <w:ind w:left="2003" w:hanging="420"/>
      </w:pPr>
    </w:lvl>
    <w:lvl w:ilvl="4">
      <w:start w:val="1"/>
      <w:numFmt w:val="lowerLetter"/>
      <w:lvlText w:val="%5)"/>
      <w:lvlJc w:val="left"/>
      <w:pPr>
        <w:ind w:left="2423" w:hanging="420"/>
      </w:pPr>
    </w:lvl>
    <w:lvl w:ilvl="5">
      <w:start w:val="1"/>
      <w:numFmt w:val="lowerRoman"/>
      <w:lvlText w:val="%6."/>
      <w:lvlJc w:val="right"/>
      <w:pPr>
        <w:ind w:left="2843" w:hanging="420"/>
      </w:pPr>
    </w:lvl>
    <w:lvl w:ilvl="6">
      <w:start w:val="1"/>
      <w:numFmt w:val="decimal"/>
      <w:lvlText w:val="%7."/>
      <w:lvlJc w:val="left"/>
      <w:pPr>
        <w:ind w:left="3263" w:hanging="420"/>
      </w:pPr>
    </w:lvl>
    <w:lvl w:ilvl="7">
      <w:start w:val="1"/>
      <w:numFmt w:val="lowerLetter"/>
      <w:lvlText w:val="%8)"/>
      <w:lvlJc w:val="left"/>
      <w:pPr>
        <w:ind w:left="3683" w:hanging="420"/>
      </w:pPr>
    </w:lvl>
    <w:lvl w:ilvl="8">
      <w:start w:val="1"/>
      <w:numFmt w:val="lowerRoman"/>
      <w:lvlText w:val="%9."/>
      <w:lvlJc w:val="right"/>
      <w:pPr>
        <w:ind w:left="4103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jJhM2MxMGJkODE2MmM5MzM3YzY4MzI1ODMwNGM3ZmIifQ=="/>
  </w:docVars>
  <w:rsids>
    <w:rsidRoot w:val="00124D85"/>
    <w:rsid w:val="00011051"/>
    <w:rsid w:val="00011488"/>
    <w:rsid w:val="0001600D"/>
    <w:rsid w:val="0002522F"/>
    <w:rsid w:val="00052D07"/>
    <w:rsid w:val="00056A93"/>
    <w:rsid w:val="000633D6"/>
    <w:rsid w:val="00071574"/>
    <w:rsid w:val="000726CA"/>
    <w:rsid w:val="000765D4"/>
    <w:rsid w:val="00080715"/>
    <w:rsid w:val="000B05E7"/>
    <w:rsid w:val="000B4D42"/>
    <w:rsid w:val="000B7372"/>
    <w:rsid w:val="000E5E63"/>
    <w:rsid w:val="0010508C"/>
    <w:rsid w:val="00117A86"/>
    <w:rsid w:val="00117DED"/>
    <w:rsid w:val="001214A9"/>
    <w:rsid w:val="00124D85"/>
    <w:rsid w:val="001276AC"/>
    <w:rsid w:val="00127B2C"/>
    <w:rsid w:val="0015162B"/>
    <w:rsid w:val="00163361"/>
    <w:rsid w:val="001707DB"/>
    <w:rsid w:val="001729C9"/>
    <w:rsid w:val="001915BA"/>
    <w:rsid w:val="0019791D"/>
    <w:rsid w:val="001A0F1D"/>
    <w:rsid w:val="001A45C4"/>
    <w:rsid w:val="001A4A42"/>
    <w:rsid w:val="001B5FBF"/>
    <w:rsid w:val="001D5880"/>
    <w:rsid w:val="001E45BA"/>
    <w:rsid w:val="001E5A2C"/>
    <w:rsid w:val="001F4D2E"/>
    <w:rsid w:val="002231AB"/>
    <w:rsid w:val="0023043B"/>
    <w:rsid w:val="0023404F"/>
    <w:rsid w:val="00234A99"/>
    <w:rsid w:val="00236F8B"/>
    <w:rsid w:val="00241AC3"/>
    <w:rsid w:val="00242289"/>
    <w:rsid w:val="00243331"/>
    <w:rsid w:val="00245A21"/>
    <w:rsid w:val="00245FEE"/>
    <w:rsid w:val="002546C4"/>
    <w:rsid w:val="002605F3"/>
    <w:rsid w:val="00262B94"/>
    <w:rsid w:val="00267695"/>
    <w:rsid w:val="00267B0E"/>
    <w:rsid w:val="002921A3"/>
    <w:rsid w:val="00297F2B"/>
    <w:rsid w:val="002A75A6"/>
    <w:rsid w:val="002B4969"/>
    <w:rsid w:val="002B6EEF"/>
    <w:rsid w:val="002B705F"/>
    <w:rsid w:val="002C13C0"/>
    <w:rsid w:val="002C6B95"/>
    <w:rsid w:val="002C7C12"/>
    <w:rsid w:val="002E16FD"/>
    <w:rsid w:val="002F0DCB"/>
    <w:rsid w:val="0032291D"/>
    <w:rsid w:val="00340964"/>
    <w:rsid w:val="00356771"/>
    <w:rsid w:val="00361C25"/>
    <w:rsid w:val="003664C1"/>
    <w:rsid w:val="00375A38"/>
    <w:rsid w:val="003A6E10"/>
    <w:rsid w:val="003B3D0C"/>
    <w:rsid w:val="003B5FC8"/>
    <w:rsid w:val="003B6CBD"/>
    <w:rsid w:val="003C3D19"/>
    <w:rsid w:val="003C6733"/>
    <w:rsid w:val="003D1A99"/>
    <w:rsid w:val="003D2700"/>
    <w:rsid w:val="003D3A1A"/>
    <w:rsid w:val="003D6208"/>
    <w:rsid w:val="003D7145"/>
    <w:rsid w:val="003D76FE"/>
    <w:rsid w:val="003D79BC"/>
    <w:rsid w:val="003E33E7"/>
    <w:rsid w:val="003E400D"/>
    <w:rsid w:val="003E41EB"/>
    <w:rsid w:val="003F11A0"/>
    <w:rsid w:val="003F20B9"/>
    <w:rsid w:val="003F2562"/>
    <w:rsid w:val="004044FB"/>
    <w:rsid w:val="0042285C"/>
    <w:rsid w:val="00425B55"/>
    <w:rsid w:val="00426B48"/>
    <w:rsid w:val="0045422F"/>
    <w:rsid w:val="00485C13"/>
    <w:rsid w:val="0049514C"/>
    <w:rsid w:val="004A2BC9"/>
    <w:rsid w:val="004B26FD"/>
    <w:rsid w:val="004D29E2"/>
    <w:rsid w:val="004D2FE0"/>
    <w:rsid w:val="004D69DB"/>
    <w:rsid w:val="00506671"/>
    <w:rsid w:val="0050667F"/>
    <w:rsid w:val="00507F0F"/>
    <w:rsid w:val="00520914"/>
    <w:rsid w:val="005236AA"/>
    <w:rsid w:val="005242D2"/>
    <w:rsid w:val="005265F2"/>
    <w:rsid w:val="00526974"/>
    <w:rsid w:val="00570E59"/>
    <w:rsid w:val="00594571"/>
    <w:rsid w:val="00597DDE"/>
    <w:rsid w:val="005C1A60"/>
    <w:rsid w:val="005D301E"/>
    <w:rsid w:val="005D3068"/>
    <w:rsid w:val="005D7810"/>
    <w:rsid w:val="005E0E55"/>
    <w:rsid w:val="005E49A5"/>
    <w:rsid w:val="005E4C95"/>
    <w:rsid w:val="005E6D01"/>
    <w:rsid w:val="00604270"/>
    <w:rsid w:val="00611C4F"/>
    <w:rsid w:val="006556F8"/>
    <w:rsid w:val="0065571A"/>
    <w:rsid w:val="00666673"/>
    <w:rsid w:val="0068581D"/>
    <w:rsid w:val="006962B3"/>
    <w:rsid w:val="006A0B7E"/>
    <w:rsid w:val="006C1AE5"/>
    <w:rsid w:val="006D219E"/>
    <w:rsid w:val="006E6035"/>
    <w:rsid w:val="007034A8"/>
    <w:rsid w:val="007052FF"/>
    <w:rsid w:val="00711922"/>
    <w:rsid w:val="00714766"/>
    <w:rsid w:val="00721EB9"/>
    <w:rsid w:val="00722A59"/>
    <w:rsid w:val="00723EC8"/>
    <w:rsid w:val="007270D2"/>
    <w:rsid w:val="00727BBE"/>
    <w:rsid w:val="0075316E"/>
    <w:rsid w:val="00753608"/>
    <w:rsid w:val="00755378"/>
    <w:rsid w:val="007776A4"/>
    <w:rsid w:val="00781994"/>
    <w:rsid w:val="007826BD"/>
    <w:rsid w:val="007932F6"/>
    <w:rsid w:val="007A5C15"/>
    <w:rsid w:val="007A7CFF"/>
    <w:rsid w:val="007B1180"/>
    <w:rsid w:val="007C10E3"/>
    <w:rsid w:val="007E718C"/>
    <w:rsid w:val="007F5479"/>
    <w:rsid w:val="008046DD"/>
    <w:rsid w:val="00815F79"/>
    <w:rsid w:val="00821C80"/>
    <w:rsid w:val="00822371"/>
    <w:rsid w:val="00824A64"/>
    <w:rsid w:val="0082609F"/>
    <w:rsid w:val="0083059B"/>
    <w:rsid w:val="00834269"/>
    <w:rsid w:val="00843AA0"/>
    <w:rsid w:val="00855A40"/>
    <w:rsid w:val="00860CB4"/>
    <w:rsid w:val="00864C54"/>
    <w:rsid w:val="0087103A"/>
    <w:rsid w:val="00872F25"/>
    <w:rsid w:val="0089417B"/>
    <w:rsid w:val="00897402"/>
    <w:rsid w:val="008A11F5"/>
    <w:rsid w:val="008A3646"/>
    <w:rsid w:val="008A6197"/>
    <w:rsid w:val="008B2E2B"/>
    <w:rsid w:val="008E0498"/>
    <w:rsid w:val="008E2CA1"/>
    <w:rsid w:val="008F66B5"/>
    <w:rsid w:val="00906B9F"/>
    <w:rsid w:val="00915E71"/>
    <w:rsid w:val="009360CC"/>
    <w:rsid w:val="00947772"/>
    <w:rsid w:val="0095575F"/>
    <w:rsid w:val="009711BE"/>
    <w:rsid w:val="00980B29"/>
    <w:rsid w:val="00992B7B"/>
    <w:rsid w:val="00997535"/>
    <w:rsid w:val="009A2C04"/>
    <w:rsid w:val="009B54FE"/>
    <w:rsid w:val="009C243A"/>
    <w:rsid w:val="009E4214"/>
    <w:rsid w:val="009F50F2"/>
    <w:rsid w:val="009F5B17"/>
    <w:rsid w:val="009F7255"/>
    <w:rsid w:val="00A13DA7"/>
    <w:rsid w:val="00A30976"/>
    <w:rsid w:val="00A44F9F"/>
    <w:rsid w:val="00A57EC4"/>
    <w:rsid w:val="00A63A4B"/>
    <w:rsid w:val="00A7103B"/>
    <w:rsid w:val="00A72E08"/>
    <w:rsid w:val="00A7767D"/>
    <w:rsid w:val="00A87147"/>
    <w:rsid w:val="00A93AED"/>
    <w:rsid w:val="00AA0878"/>
    <w:rsid w:val="00AA756F"/>
    <w:rsid w:val="00AB4179"/>
    <w:rsid w:val="00AB5ED7"/>
    <w:rsid w:val="00AC700D"/>
    <w:rsid w:val="00AD43F2"/>
    <w:rsid w:val="00AF2F70"/>
    <w:rsid w:val="00AF5EDC"/>
    <w:rsid w:val="00AF637A"/>
    <w:rsid w:val="00B15D15"/>
    <w:rsid w:val="00B444DF"/>
    <w:rsid w:val="00B5195D"/>
    <w:rsid w:val="00B53AFD"/>
    <w:rsid w:val="00B55D69"/>
    <w:rsid w:val="00B576C2"/>
    <w:rsid w:val="00B62206"/>
    <w:rsid w:val="00B70441"/>
    <w:rsid w:val="00B72F66"/>
    <w:rsid w:val="00B83FA4"/>
    <w:rsid w:val="00B86367"/>
    <w:rsid w:val="00BC47AD"/>
    <w:rsid w:val="00BC7F4A"/>
    <w:rsid w:val="00BF67F8"/>
    <w:rsid w:val="00BF6B7B"/>
    <w:rsid w:val="00C222B2"/>
    <w:rsid w:val="00C23EA6"/>
    <w:rsid w:val="00C26B8C"/>
    <w:rsid w:val="00C37835"/>
    <w:rsid w:val="00C415F9"/>
    <w:rsid w:val="00C5151D"/>
    <w:rsid w:val="00C5372F"/>
    <w:rsid w:val="00C62195"/>
    <w:rsid w:val="00C71449"/>
    <w:rsid w:val="00C77A0A"/>
    <w:rsid w:val="00C80557"/>
    <w:rsid w:val="00C8071A"/>
    <w:rsid w:val="00C839B0"/>
    <w:rsid w:val="00CA0346"/>
    <w:rsid w:val="00CC2609"/>
    <w:rsid w:val="00CC379C"/>
    <w:rsid w:val="00CD5356"/>
    <w:rsid w:val="00CD5784"/>
    <w:rsid w:val="00CE2BC1"/>
    <w:rsid w:val="00CE59CD"/>
    <w:rsid w:val="00D03571"/>
    <w:rsid w:val="00D05A75"/>
    <w:rsid w:val="00D10C35"/>
    <w:rsid w:val="00D22E06"/>
    <w:rsid w:val="00D23265"/>
    <w:rsid w:val="00D4403D"/>
    <w:rsid w:val="00D5465E"/>
    <w:rsid w:val="00D7108F"/>
    <w:rsid w:val="00D736DB"/>
    <w:rsid w:val="00D815EA"/>
    <w:rsid w:val="00D90AA5"/>
    <w:rsid w:val="00D9329A"/>
    <w:rsid w:val="00DB22B4"/>
    <w:rsid w:val="00DB6502"/>
    <w:rsid w:val="00DC7583"/>
    <w:rsid w:val="00DF0F69"/>
    <w:rsid w:val="00E079A6"/>
    <w:rsid w:val="00E124AC"/>
    <w:rsid w:val="00E149C9"/>
    <w:rsid w:val="00E203F3"/>
    <w:rsid w:val="00E27698"/>
    <w:rsid w:val="00E301D5"/>
    <w:rsid w:val="00E33F66"/>
    <w:rsid w:val="00E363D6"/>
    <w:rsid w:val="00E412EC"/>
    <w:rsid w:val="00E609F8"/>
    <w:rsid w:val="00E65272"/>
    <w:rsid w:val="00E77016"/>
    <w:rsid w:val="00E8333A"/>
    <w:rsid w:val="00E8592C"/>
    <w:rsid w:val="00E87EFB"/>
    <w:rsid w:val="00EA40A3"/>
    <w:rsid w:val="00EB23C3"/>
    <w:rsid w:val="00EB73D1"/>
    <w:rsid w:val="00EC3248"/>
    <w:rsid w:val="00EE06F5"/>
    <w:rsid w:val="00EE6ACC"/>
    <w:rsid w:val="00F044E7"/>
    <w:rsid w:val="00F045AB"/>
    <w:rsid w:val="00F129D3"/>
    <w:rsid w:val="00F141F3"/>
    <w:rsid w:val="00F14A7D"/>
    <w:rsid w:val="00F16B9E"/>
    <w:rsid w:val="00F16F06"/>
    <w:rsid w:val="00F32629"/>
    <w:rsid w:val="00F43BEA"/>
    <w:rsid w:val="00F61277"/>
    <w:rsid w:val="00F645A4"/>
    <w:rsid w:val="00F7014F"/>
    <w:rsid w:val="00F841E6"/>
    <w:rsid w:val="00F8644B"/>
    <w:rsid w:val="00FA0B5A"/>
    <w:rsid w:val="00FA3541"/>
    <w:rsid w:val="00FA386D"/>
    <w:rsid w:val="00FB74F3"/>
    <w:rsid w:val="00FC484A"/>
    <w:rsid w:val="00FC590A"/>
    <w:rsid w:val="00FC7B0D"/>
    <w:rsid w:val="00FD2E2E"/>
    <w:rsid w:val="00FD4B08"/>
    <w:rsid w:val="00FD5C3B"/>
    <w:rsid w:val="00FE6AC7"/>
    <w:rsid w:val="00FF3D86"/>
    <w:rsid w:val="00FF5C3C"/>
    <w:rsid w:val="055148BA"/>
    <w:rsid w:val="05F6560C"/>
    <w:rsid w:val="079D4E7C"/>
    <w:rsid w:val="0B543071"/>
    <w:rsid w:val="0D2564A8"/>
    <w:rsid w:val="0D4331A5"/>
    <w:rsid w:val="0DFC44D3"/>
    <w:rsid w:val="102962AF"/>
    <w:rsid w:val="105F0804"/>
    <w:rsid w:val="12D3094F"/>
    <w:rsid w:val="136C7F07"/>
    <w:rsid w:val="14D7452C"/>
    <w:rsid w:val="19A8293B"/>
    <w:rsid w:val="1CC01D49"/>
    <w:rsid w:val="209239FD"/>
    <w:rsid w:val="2295246F"/>
    <w:rsid w:val="25473008"/>
    <w:rsid w:val="262852DF"/>
    <w:rsid w:val="2CFF241A"/>
    <w:rsid w:val="2D2B4D4C"/>
    <w:rsid w:val="2E175F35"/>
    <w:rsid w:val="32EB591A"/>
    <w:rsid w:val="35AB19BF"/>
    <w:rsid w:val="3A0177D1"/>
    <w:rsid w:val="3FC92B3F"/>
    <w:rsid w:val="409750A3"/>
    <w:rsid w:val="43413334"/>
    <w:rsid w:val="47A83982"/>
    <w:rsid w:val="4883678C"/>
    <w:rsid w:val="48CB5B7A"/>
    <w:rsid w:val="4B770784"/>
    <w:rsid w:val="57664CC0"/>
    <w:rsid w:val="6A366774"/>
    <w:rsid w:val="6A507835"/>
    <w:rsid w:val="6C3D028D"/>
    <w:rsid w:val="6E440718"/>
    <w:rsid w:val="70E50D9F"/>
    <w:rsid w:val="720C498A"/>
    <w:rsid w:val="79B80F53"/>
    <w:rsid w:val="7BD83B2F"/>
    <w:rsid w:val="7E7F2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iPriority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4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FA3541"/>
    <w:pPr>
      <w:widowControl/>
      <w:ind w:firstLineChars="200" w:firstLine="48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footer"/>
    <w:basedOn w:val="a"/>
    <w:link w:val="Char0"/>
    <w:uiPriority w:val="99"/>
    <w:semiHidden/>
    <w:qFormat/>
    <w:rsid w:val="00FA3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FA3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FA35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locked/>
    <w:rsid w:val="00FA354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FA3541"/>
    <w:rPr>
      <w:sz w:val="18"/>
      <w:szCs w:val="18"/>
    </w:rPr>
  </w:style>
  <w:style w:type="paragraph" w:styleId="a7">
    <w:name w:val="List Paragraph"/>
    <w:basedOn w:val="a"/>
    <w:uiPriority w:val="99"/>
    <w:qFormat/>
    <w:rsid w:val="00FA3541"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sid w:val="00FA354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82D4-791F-4D09-B5DC-2D260CEC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249</Words>
  <Characters>1420</Characters>
  <Application>Microsoft Office Word</Application>
  <DocSecurity>0</DocSecurity>
  <Lines>11</Lines>
  <Paragraphs>3</Paragraphs>
  <ScaleCrop>false</ScaleCrop>
  <Company>Sky123.Org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177</cp:revision>
  <cp:lastPrinted>2023-12-26T02:05:00Z</cp:lastPrinted>
  <dcterms:created xsi:type="dcterms:W3CDTF">2014-06-24T01:43:00Z</dcterms:created>
  <dcterms:modified xsi:type="dcterms:W3CDTF">2024-03-22T01:04:00Z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A1BC8EDA6A544F178575F82767EF77B3_12</vt:lpwstr>
  </property>
</Properties>
</file>