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8F" w:rsidRDefault="00CE5614" w:rsidP="00D7108F">
      <w:pPr>
        <w:jc w:val="center"/>
        <w:rPr>
          <w:rFonts w:cs="宋体"/>
          <w:b/>
          <w:bCs/>
          <w:sz w:val="36"/>
          <w:szCs w:val="36"/>
        </w:rPr>
      </w:pPr>
      <w:r>
        <w:rPr>
          <w:rFonts w:cs="宋体" w:hint="eastAsia"/>
          <w:b/>
          <w:bCs/>
          <w:sz w:val="36"/>
          <w:szCs w:val="36"/>
        </w:rPr>
        <w:t>合成一、二车间幕墙窗玻璃更换</w:t>
      </w:r>
      <w:r w:rsidR="00D7108F" w:rsidRPr="00D7108F">
        <w:rPr>
          <w:rFonts w:cs="宋体" w:hint="eastAsia"/>
          <w:b/>
          <w:bCs/>
          <w:sz w:val="36"/>
          <w:szCs w:val="36"/>
        </w:rPr>
        <w:t>工程</w:t>
      </w:r>
      <w:r w:rsidR="00D7108F">
        <w:rPr>
          <w:rFonts w:cs="宋体" w:hint="eastAsia"/>
          <w:b/>
          <w:bCs/>
          <w:sz w:val="36"/>
          <w:szCs w:val="36"/>
        </w:rPr>
        <w:t>技术要求</w:t>
      </w:r>
    </w:p>
    <w:p w:rsidR="00EA23E9" w:rsidRDefault="00EA23E9" w:rsidP="00EA23E9">
      <w:pPr>
        <w:jc w:val="left"/>
        <w:rPr>
          <w:rFonts w:cs="宋体"/>
          <w:b/>
          <w:bCs/>
          <w:sz w:val="28"/>
          <w:szCs w:val="28"/>
        </w:rPr>
      </w:pPr>
      <w:r w:rsidRPr="00EA23E9">
        <w:rPr>
          <w:rFonts w:cs="宋体" w:hint="eastAsia"/>
          <w:b/>
          <w:bCs/>
          <w:sz w:val="28"/>
          <w:szCs w:val="28"/>
        </w:rPr>
        <w:t>一、资质要求</w:t>
      </w:r>
    </w:p>
    <w:p w:rsidR="00EA23E9" w:rsidRPr="00CE2BC1" w:rsidRDefault="00EA23E9" w:rsidP="00D33069">
      <w:pPr>
        <w:pStyle w:val="a6"/>
        <w:widowControl/>
        <w:numPr>
          <w:ilvl w:val="0"/>
          <w:numId w:val="2"/>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具备房建或装饰装修专项施工承包</w:t>
      </w:r>
      <w:r>
        <w:rPr>
          <w:rFonts w:ascii="宋体" w:hAnsi="宋体" w:cs="宋体" w:hint="eastAsia"/>
          <w:kern w:val="0"/>
          <w:sz w:val="24"/>
          <w:szCs w:val="24"/>
        </w:rPr>
        <w:t>三</w:t>
      </w:r>
      <w:r w:rsidRPr="00CE2BC1">
        <w:rPr>
          <w:rFonts w:ascii="宋体" w:hAnsi="宋体" w:cs="宋体" w:hint="eastAsia"/>
          <w:kern w:val="0"/>
          <w:sz w:val="24"/>
          <w:szCs w:val="24"/>
        </w:rPr>
        <w:t>级以上（含</w:t>
      </w:r>
      <w:r>
        <w:rPr>
          <w:rFonts w:ascii="宋体" w:hAnsi="宋体" w:cs="宋体" w:hint="eastAsia"/>
          <w:kern w:val="0"/>
          <w:sz w:val="24"/>
          <w:szCs w:val="24"/>
        </w:rPr>
        <w:t>三</w:t>
      </w:r>
      <w:r w:rsidRPr="00CE2BC1">
        <w:rPr>
          <w:rFonts w:ascii="宋体" w:hAnsi="宋体" w:cs="宋体" w:hint="eastAsia"/>
          <w:kern w:val="0"/>
          <w:sz w:val="24"/>
          <w:szCs w:val="24"/>
        </w:rPr>
        <w:t>级）</w:t>
      </w:r>
      <w:r w:rsidR="00214631">
        <w:rPr>
          <w:rFonts w:ascii="宋体" w:hAnsi="宋体" w:cs="宋体" w:hint="eastAsia"/>
          <w:kern w:val="0"/>
          <w:sz w:val="24"/>
          <w:szCs w:val="24"/>
        </w:rPr>
        <w:t>或建筑装修幕墙装饰工程专业承包三级以上（含三级）或具有建筑门窗行业资格证书三级以上（含三级）</w:t>
      </w:r>
    </w:p>
    <w:p w:rsidR="00EA23E9" w:rsidRPr="00CE2BC1" w:rsidRDefault="00EA23E9" w:rsidP="00D33069">
      <w:pPr>
        <w:pStyle w:val="a6"/>
        <w:widowControl/>
        <w:numPr>
          <w:ilvl w:val="0"/>
          <w:numId w:val="2"/>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资质文件提供：</w:t>
      </w:r>
    </w:p>
    <w:p w:rsidR="00EA23E9" w:rsidRPr="00CE2BC1"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营业执照副本复印件</w:t>
      </w:r>
    </w:p>
    <w:p w:rsidR="00EA23E9" w:rsidRPr="00CE2BC1"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资质证书复印件</w:t>
      </w:r>
    </w:p>
    <w:p w:rsidR="00EA23E9" w:rsidRPr="00181547"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其他相关企业认证文件等</w:t>
      </w:r>
    </w:p>
    <w:p w:rsidR="00181547" w:rsidRPr="00CE2BC1" w:rsidRDefault="00181547" w:rsidP="00D33069">
      <w:pPr>
        <w:pStyle w:val="a6"/>
        <w:widowControl/>
        <w:numPr>
          <w:ilvl w:val="0"/>
          <w:numId w:val="3"/>
        </w:numPr>
        <w:spacing w:line="400" w:lineRule="exact"/>
        <w:ind w:firstLineChars="0" w:hanging="357"/>
        <w:jc w:val="left"/>
        <w:rPr>
          <w:rFonts w:ascii="宋体" w:cs="Times New Roman"/>
          <w:kern w:val="0"/>
          <w:sz w:val="24"/>
          <w:szCs w:val="24"/>
        </w:rPr>
      </w:pPr>
      <w:r>
        <w:rPr>
          <w:rFonts w:ascii="Times New Roman" w:hAnsi="Times New Roman" w:cs="Times New Roman" w:hint="eastAsia"/>
          <w:sz w:val="24"/>
          <w:szCs w:val="24"/>
        </w:rPr>
        <w:t>近</w:t>
      </w:r>
      <w:r>
        <w:rPr>
          <w:rFonts w:ascii="Times New Roman" w:hAnsi="Times New Roman" w:cs="Times New Roman" w:hint="eastAsia"/>
          <w:sz w:val="24"/>
          <w:szCs w:val="24"/>
        </w:rPr>
        <w:t>2</w:t>
      </w:r>
      <w:r>
        <w:rPr>
          <w:rFonts w:ascii="Times New Roman" w:hAnsi="Times New Roman" w:cs="Times New Roman" w:hint="eastAsia"/>
          <w:sz w:val="24"/>
          <w:szCs w:val="24"/>
        </w:rPr>
        <w:t>年相关工程业绩</w:t>
      </w:r>
      <w:r>
        <w:rPr>
          <w:rFonts w:ascii="Times New Roman" w:hAnsi="Times New Roman" w:cs="Times New Roman" w:hint="eastAsia"/>
          <w:sz w:val="24"/>
          <w:szCs w:val="24"/>
        </w:rPr>
        <w:t>2</w:t>
      </w:r>
      <w:r>
        <w:rPr>
          <w:rFonts w:ascii="Times New Roman" w:hAnsi="Times New Roman" w:cs="Times New Roman" w:hint="eastAsia"/>
          <w:sz w:val="24"/>
          <w:szCs w:val="24"/>
        </w:rPr>
        <w:t>份（施工合同复印件，在帝益公司供应商库内的无需提供）</w:t>
      </w:r>
    </w:p>
    <w:p w:rsidR="00EA23E9" w:rsidRPr="00216DF6" w:rsidRDefault="00EA23E9" w:rsidP="00D33069">
      <w:pPr>
        <w:pStyle w:val="a6"/>
        <w:widowControl/>
        <w:numPr>
          <w:ilvl w:val="0"/>
          <w:numId w:val="2"/>
        </w:numPr>
        <w:spacing w:line="400" w:lineRule="exact"/>
        <w:ind w:firstLineChars="0" w:hanging="357"/>
        <w:jc w:val="left"/>
        <w:rPr>
          <w:rFonts w:cs="宋体"/>
          <w:b/>
          <w:bCs/>
          <w:sz w:val="24"/>
          <w:szCs w:val="24"/>
        </w:rPr>
      </w:pPr>
      <w:r w:rsidRPr="00216DF6">
        <w:rPr>
          <w:rFonts w:ascii="宋体" w:hAnsi="宋体" w:cs="宋体" w:hint="eastAsia"/>
          <w:kern w:val="0"/>
          <w:sz w:val="24"/>
          <w:szCs w:val="24"/>
        </w:rPr>
        <w:t>投标单位提供的资质文件均需加盖公章投标时需提供法人委托授权书原件、授权委托人身份证复印件（原件备查）</w:t>
      </w:r>
    </w:p>
    <w:p w:rsidR="00216DF6" w:rsidRPr="00216DF6" w:rsidRDefault="00216DF6" w:rsidP="00D33069">
      <w:pPr>
        <w:numPr>
          <w:ilvl w:val="0"/>
          <w:numId w:val="2"/>
        </w:numPr>
        <w:spacing w:line="400" w:lineRule="exact"/>
        <w:ind w:hanging="357"/>
        <w:jc w:val="left"/>
        <w:rPr>
          <w:sz w:val="24"/>
        </w:rPr>
      </w:pPr>
      <w:r w:rsidRPr="005810B6">
        <w:rPr>
          <w:rFonts w:hint="eastAsia"/>
          <w:sz w:val="24"/>
        </w:rPr>
        <w:t>中标单位不得将工程范围内的内容分包给同样参加该项目的投标单位，否则拉入公司的不合格供应商名录。</w:t>
      </w:r>
    </w:p>
    <w:p w:rsidR="00CE5614" w:rsidRPr="002A75A6" w:rsidRDefault="00EA23E9" w:rsidP="002A75A6">
      <w:pPr>
        <w:jc w:val="left"/>
        <w:rPr>
          <w:rFonts w:cs="Times New Roman"/>
          <w:sz w:val="28"/>
          <w:szCs w:val="28"/>
        </w:rPr>
      </w:pPr>
      <w:r>
        <w:rPr>
          <w:rFonts w:cs="宋体" w:hint="eastAsia"/>
          <w:b/>
          <w:bCs/>
          <w:sz w:val="28"/>
          <w:szCs w:val="28"/>
        </w:rPr>
        <w:t>二</w:t>
      </w:r>
      <w:r w:rsidR="00860CB4" w:rsidRPr="002A75A6">
        <w:rPr>
          <w:rFonts w:cs="宋体" w:hint="eastAsia"/>
          <w:sz w:val="28"/>
          <w:szCs w:val="28"/>
        </w:rPr>
        <w:t>、</w:t>
      </w:r>
      <w:r w:rsidR="00D7108F">
        <w:rPr>
          <w:rFonts w:cs="宋体" w:hint="eastAsia"/>
          <w:b/>
          <w:bCs/>
          <w:sz w:val="28"/>
          <w:szCs w:val="28"/>
        </w:rPr>
        <w:t>工程量清单</w:t>
      </w:r>
    </w:p>
    <w:tbl>
      <w:tblPr>
        <w:tblW w:w="9938" w:type="dxa"/>
        <w:tblInd w:w="93" w:type="dxa"/>
        <w:tblLook w:val="04A0"/>
      </w:tblPr>
      <w:tblGrid>
        <w:gridCol w:w="723"/>
        <w:gridCol w:w="2103"/>
        <w:gridCol w:w="4844"/>
        <w:gridCol w:w="850"/>
        <w:gridCol w:w="1418"/>
      </w:tblGrid>
      <w:tr w:rsidR="00CE5614" w:rsidRPr="00CE5614" w:rsidTr="00214631">
        <w:trPr>
          <w:trHeight w:val="497"/>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序号</w:t>
            </w:r>
          </w:p>
        </w:tc>
        <w:tc>
          <w:tcPr>
            <w:tcW w:w="2103" w:type="dxa"/>
            <w:tcBorders>
              <w:top w:val="single" w:sz="4" w:space="0" w:color="auto"/>
              <w:left w:val="nil"/>
              <w:bottom w:val="single" w:sz="4" w:space="0" w:color="auto"/>
              <w:right w:val="single" w:sz="4" w:space="0" w:color="auto"/>
            </w:tcBorders>
            <w:shd w:val="clear" w:color="auto" w:fill="auto"/>
            <w:noWrap/>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项目名称</w:t>
            </w:r>
          </w:p>
        </w:tc>
        <w:tc>
          <w:tcPr>
            <w:tcW w:w="4844" w:type="dxa"/>
            <w:tcBorders>
              <w:top w:val="single" w:sz="4" w:space="0" w:color="auto"/>
              <w:left w:val="nil"/>
              <w:bottom w:val="single" w:sz="4" w:space="0" w:color="auto"/>
              <w:right w:val="single" w:sz="4" w:space="0" w:color="auto"/>
            </w:tcBorders>
            <w:shd w:val="clear" w:color="auto" w:fill="auto"/>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项目特征</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单位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工程量</w:t>
            </w:r>
          </w:p>
        </w:tc>
      </w:tr>
      <w:tr w:rsidR="00CE5614" w:rsidRPr="00CE5614" w:rsidTr="00214631">
        <w:trPr>
          <w:trHeight w:val="733"/>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1</w:t>
            </w:r>
          </w:p>
        </w:tc>
        <w:tc>
          <w:tcPr>
            <w:tcW w:w="2103" w:type="dxa"/>
            <w:tcBorders>
              <w:top w:val="nil"/>
              <w:left w:val="nil"/>
              <w:bottom w:val="single" w:sz="4" w:space="0" w:color="auto"/>
              <w:right w:val="single" w:sz="4" w:space="0" w:color="auto"/>
            </w:tcBorders>
            <w:shd w:val="clear" w:color="auto" w:fill="auto"/>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拆除破损的幕墙玻璃</w:t>
            </w:r>
          </w:p>
        </w:tc>
        <w:tc>
          <w:tcPr>
            <w:tcW w:w="4844" w:type="dxa"/>
            <w:tcBorders>
              <w:top w:val="nil"/>
              <w:left w:val="nil"/>
              <w:bottom w:val="single" w:sz="4" w:space="0" w:color="auto"/>
              <w:right w:val="single" w:sz="4" w:space="0" w:color="auto"/>
            </w:tcBorders>
            <w:shd w:val="clear" w:color="auto" w:fill="auto"/>
            <w:vAlign w:val="center"/>
            <w:hideMark/>
          </w:tcPr>
          <w:p w:rsidR="00CE5614" w:rsidRPr="00CE5614" w:rsidRDefault="00CE5614" w:rsidP="00CE5614">
            <w:pPr>
              <w:widowControl/>
              <w:jc w:val="left"/>
              <w:rPr>
                <w:rFonts w:ascii="宋体" w:hAnsi="宋体" w:cs="宋体"/>
                <w:b/>
                <w:bCs/>
                <w:kern w:val="0"/>
                <w:sz w:val="20"/>
                <w:szCs w:val="20"/>
              </w:rPr>
            </w:pPr>
            <w:r w:rsidRPr="00CE5614">
              <w:rPr>
                <w:rFonts w:ascii="宋体" w:hAnsi="宋体" w:cs="宋体" w:hint="eastAsia"/>
                <w:b/>
                <w:bCs/>
                <w:kern w:val="0"/>
                <w:sz w:val="20"/>
                <w:szCs w:val="20"/>
              </w:rPr>
              <w:t>拆除破损的玻璃，将密封</w:t>
            </w:r>
            <w:proofErr w:type="gramStart"/>
            <w:r w:rsidRPr="00CE5614">
              <w:rPr>
                <w:rFonts w:ascii="宋体" w:hAnsi="宋体" w:cs="宋体" w:hint="eastAsia"/>
                <w:b/>
                <w:bCs/>
                <w:kern w:val="0"/>
                <w:sz w:val="20"/>
                <w:szCs w:val="20"/>
              </w:rPr>
              <w:t>胶清理</w:t>
            </w:r>
            <w:proofErr w:type="gramEnd"/>
            <w:r w:rsidRPr="00CE5614">
              <w:rPr>
                <w:rFonts w:ascii="宋体" w:hAnsi="宋体" w:cs="宋体" w:hint="eastAsia"/>
                <w:b/>
                <w:bCs/>
                <w:kern w:val="0"/>
                <w:sz w:val="20"/>
                <w:szCs w:val="20"/>
              </w:rPr>
              <w:t>干净，拆除的垃圾清运出场。</w:t>
            </w:r>
          </w:p>
        </w:tc>
        <w:tc>
          <w:tcPr>
            <w:tcW w:w="850" w:type="dxa"/>
            <w:tcBorders>
              <w:top w:val="nil"/>
              <w:left w:val="nil"/>
              <w:bottom w:val="single" w:sz="4" w:space="0" w:color="auto"/>
              <w:right w:val="single" w:sz="4" w:space="0" w:color="auto"/>
            </w:tcBorders>
            <w:shd w:val="clear" w:color="auto" w:fill="auto"/>
            <w:noWrap/>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M2</w:t>
            </w:r>
          </w:p>
        </w:tc>
        <w:tc>
          <w:tcPr>
            <w:tcW w:w="1418" w:type="dxa"/>
            <w:tcBorders>
              <w:top w:val="nil"/>
              <w:left w:val="nil"/>
              <w:bottom w:val="single" w:sz="4" w:space="0" w:color="auto"/>
              <w:right w:val="single" w:sz="4" w:space="0" w:color="auto"/>
            </w:tcBorders>
            <w:shd w:val="clear" w:color="auto" w:fill="auto"/>
            <w:noWrap/>
            <w:vAlign w:val="center"/>
            <w:hideMark/>
          </w:tcPr>
          <w:p w:rsidR="00CE5614" w:rsidRPr="00CE5614" w:rsidRDefault="000F2903" w:rsidP="00CE5614">
            <w:pPr>
              <w:widowControl/>
              <w:jc w:val="right"/>
              <w:rPr>
                <w:rFonts w:ascii="宋体" w:hAnsi="宋体" w:cs="宋体"/>
                <w:kern w:val="0"/>
                <w:sz w:val="20"/>
                <w:szCs w:val="20"/>
              </w:rPr>
            </w:pPr>
            <w:r>
              <w:rPr>
                <w:rFonts w:ascii="宋体" w:hAnsi="宋体" w:cs="宋体" w:hint="eastAsia"/>
                <w:kern w:val="0"/>
                <w:sz w:val="20"/>
                <w:szCs w:val="20"/>
              </w:rPr>
              <w:t>5.21</w:t>
            </w:r>
          </w:p>
        </w:tc>
      </w:tr>
      <w:tr w:rsidR="00CE5614" w:rsidRPr="00CE5614" w:rsidTr="00214631">
        <w:trPr>
          <w:trHeight w:val="1096"/>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2</w:t>
            </w:r>
          </w:p>
        </w:tc>
        <w:tc>
          <w:tcPr>
            <w:tcW w:w="2103" w:type="dxa"/>
            <w:tcBorders>
              <w:top w:val="nil"/>
              <w:left w:val="nil"/>
              <w:bottom w:val="single" w:sz="4" w:space="0" w:color="auto"/>
              <w:right w:val="single" w:sz="4" w:space="0" w:color="auto"/>
            </w:tcBorders>
            <w:shd w:val="clear" w:color="auto" w:fill="auto"/>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Low-E双层玻璃制作、安装</w:t>
            </w:r>
          </w:p>
        </w:tc>
        <w:tc>
          <w:tcPr>
            <w:tcW w:w="4844" w:type="dxa"/>
            <w:tcBorders>
              <w:top w:val="nil"/>
              <w:left w:val="nil"/>
              <w:bottom w:val="single" w:sz="4" w:space="0" w:color="auto"/>
              <w:right w:val="single" w:sz="4" w:space="0" w:color="auto"/>
            </w:tcBorders>
            <w:shd w:val="clear" w:color="auto" w:fill="auto"/>
            <w:vAlign w:val="center"/>
            <w:hideMark/>
          </w:tcPr>
          <w:p w:rsidR="00CE5614" w:rsidRPr="00CE5614" w:rsidRDefault="00CE5614" w:rsidP="000F2903">
            <w:pPr>
              <w:widowControl/>
              <w:jc w:val="left"/>
              <w:rPr>
                <w:rFonts w:ascii="宋体" w:hAnsi="宋体" w:cs="宋体"/>
                <w:b/>
                <w:bCs/>
                <w:kern w:val="0"/>
                <w:sz w:val="20"/>
                <w:szCs w:val="20"/>
              </w:rPr>
            </w:pPr>
            <w:r w:rsidRPr="00CE5614">
              <w:rPr>
                <w:rFonts w:ascii="宋体" w:hAnsi="宋体" w:cs="宋体" w:hint="eastAsia"/>
                <w:b/>
                <w:bCs/>
                <w:kern w:val="0"/>
                <w:sz w:val="20"/>
                <w:szCs w:val="20"/>
              </w:rPr>
              <w:t>制作、安装双层玻璃，采用6+12A+6Low-E钢化玻璃，离线Low-E钢化玻璃，玻璃要求白片，玻璃镀膜颜色与现有窗玻璃保持一致。含密封胶、压块等辅材</w:t>
            </w:r>
            <w:r w:rsidR="000F2903" w:rsidRPr="00CE5614">
              <w:rPr>
                <w:rFonts w:ascii="宋体" w:hAnsi="宋体" w:cs="宋体" w:hint="eastAsia"/>
                <w:b/>
                <w:bCs/>
                <w:kern w:val="0"/>
                <w:sz w:val="20"/>
                <w:szCs w:val="20"/>
              </w:rPr>
              <w:t>。</w:t>
            </w:r>
            <w:r w:rsidR="000F2903" w:rsidRPr="000F2903">
              <w:rPr>
                <w:rFonts w:ascii="宋体" w:hAnsi="宋体" w:cs="宋体" w:hint="eastAsia"/>
                <w:b/>
                <w:bCs/>
                <w:kern w:val="0"/>
                <w:sz w:val="20"/>
                <w:szCs w:val="20"/>
              </w:rPr>
              <w:t>具体每块玻璃尺寸需现场复核无误后方可制作、安装。</w:t>
            </w:r>
          </w:p>
        </w:tc>
        <w:tc>
          <w:tcPr>
            <w:tcW w:w="850" w:type="dxa"/>
            <w:tcBorders>
              <w:top w:val="nil"/>
              <w:left w:val="nil"/>
              <w:bottom w:val="single" w:sz="4" w:space="0" w:color="auto"/>
              <w:right w:val="single" w:sz="4" w:space="0" w:color="auto"/>
            </w:tcBorders>
            <w:shd w:val="clear" w:color="auto" w:fill="auto"/>
            <w:noWrap/>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M2</w:t>
            </w:r>
          </w:p>
        </w:tc>
        <w:tc>
          <w:tcPr>
            <w:tcW w:w="1418" w:type="dxa"/>
            <w:tcBorders>
              <w:top w:val="nil"/>
              <w:left w:val="nil"/>
              <w:bottom w:val="single" w:sz="4" w:space="0" w:color="auto"/>
              <w:right w:val="single" w:sz="4" w:space="0" w:color="auto"/>
            </w:tcBorders>
            <w:shd w:val="clear" w:color="auto" w:fill="auto"/>
            <w:noWrap/>
            <w:vAlign w:val="center"/>
            <w:hideMark/>
          </w:tcPr>
          <w:p w:rsidR="00CE5614" w:rsidRPr="00CE5614" w:rsidRDefault="000F2903" w:rsidP="00CE5614">
            <w:pPr>
              <w:widowControl/>
              <w:jc w:val="right"/>
              <w:rPr>
                <w:rFonts w:ascii="宋体" w:hAnsi="宋体" w:cs="宋体"/>
                <w:kern w:val="0"/>
                <w:sz w:val="20"/>
                <w:szCs w:val="20"/>
              </w:rPr>
            </w:pPr>
            <w:r>
              <w:rPr>
                <w:rFonts w:ascii="宋体" w:hAnsi="宋体" w:cs="宋体" w:hint="eastAsia"/>
                <w:kern w:val="0"/>
                <w:sz w:val="20"/>
                <w:szCs w:val="20"/>
              </w:rPr>
              <w:t>5.21</w:t>
            </w:r>
          </w:p>
        </w:tc>
      </w:tr>
      <w:tr w:rsidR="00CE5614" w:rsidRPr="00CE5614" w:rsidTr="00214631">
        <w:trPr>
          <w:trHeight w:val="689"/>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3</w:t>
            </w:r>
          </w:p>
        </w:tc>
        <w:tc>
          <w:tcPr>
            <w:tcW w:w="2103" w:type="dxa"/>
            <w:tcBorders>
              <w:top w:val="nil"/>
              <w:left w:val="nil"/>
              <w:bottom w:val="single" w:sz="4" w:space="0" w:color="auto"/>
              <w:right w:val="single" w:sz="4" w:space="0" w:color="auto"/>
            </w:tcBorders>
            <w:shd w:val="clear" w:color="auto" w:fill="auto"/>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吊车费用</w:t>
            </w:r>
          </w:p>
        </w:tc>
        <w:tc>
          <w:tcPr>
            <w:tcW w:w="4844" w:type="dxa"/>
            <w:tcBorders>
              <w:top w:val="nil"/>
              <w:left w:val="nil"/>
              <w:bottom w:val="single" w:sz="4" w:space="0" w:color="auto"/>
              <w:right w:val="single" w:sz="4" w:space="0" w:color="auto"/>
            </w:tcBorders>
            <w:shd w:val="clear" w:color="auto" w:fill="auto"/>
            <w:vAlign w:val="center"/>
            <w:hideMark/>
          </w:tcPr>
          <w:p w:rsidR="00CE5614" w:rsidRPr="00CE5614" w:rsidRDefault="00CE5614" w:rsidP="000F2903">
            <w:pPr>
              <w:widowControl/>
              <w:jc w:val="left"/>
              <w:rPr>
                <w:rFonts w:ascii="宋体" w:hAnsi="宋体" w:cs="宋体"/>
                <w:b/>
                <w:bCs/>
                <w:kern w:val="0"/>
                <w:sz w:val="20"/>
                <w:szCs w:val="20"/>
              </w:rPr>
            </w:pPr>
            <w:r w:rsidRPr="00CE5614">
              <w:rPr>
                <w:rFonts w:ascii="宋体" w:hAnsi="宋体" w:cs="宋体" w:hint="eastAsia"/>
                <w:b/>
                <w:bCs/>
                <w:kern w:val="0"/>
                <w:sz w:val="20"/>
                <w:szCs w:val="20"/>
              </w:rPr>
              <w:t>共计</w:t>
            </w:r>
            <w:r w:rsidR="000F2903">
              <w:rPr>
                <w:rFonts w:ascii="宋体" w:hAnsi="宋体" w:cs="宋体" w:hint="eastAsia"/>
                <w:b/>
                <w:bCs/>
                <w:kern w:val="0"/>
                <w:sz w:val="20"/>
                <w:szCs w:val="20"/>
              </w:rPr>
              <w:t>4</w:t>
            </w:r>
            <w:r w:rsidRPr="00CE5614">
              <w:rPr>
                <w:rFonts w:ascii="宋体" w:hAnsi="宋体" w:cs="宋体" w:hint="eastAsia"/>
                <w:b/>
                <w:bCs/>
                <w:kern w:val="0"/>
                <w:sz w:val="20"/>
                <w:szCs w:val="20"/>
              </w:rPr>
              <w:t>块玻璃，拆除、安装高度分别为</w:t>
            </w:r>
            <w:r w:rsidR="000F2903">
              <w:rPr>
                <w:rFonts w:ascii="宋体" w:hAnsi="宋体" w:cs="宋体" w:hint="eastAsia"/>
                <w:b/>
                <w:bCs/>
                <w:kern w:val="0"/>
                <w:sz w:val="20"/>
                <w:szCs w:val="20"/>
              </w:rPr>
              <w:t>7</w:t>
            </w:r>
            <w:r w:rsidRPr="00CE5614">
              <w:rPr>
                <w:rFonts w:ascii="宋体" w:hAnsi="宋体" w:cs="宋体" w:hint="eastAsia"/>
                <w:b/>
                <w:bCs/>
                <w:kern w:val="0"/>
                <w:sz w:val="20"/>
                <w:szCs w:val="20"/>
              </w:rPr>
              <w:t>米、1</w:t>
            </w:r>
            <w:r w:rsidR="000F2903">
              <w:rPr>
                <w:rFonts w:ascii="宋体" w:hAnsi="宋体" w:cs="宋体" w:hint="eastAsia"/>
                <w:b/>
                <w:bCs/>
                <w:kern w:val="0"/>
                <w:sz w:val="20"/>
                <w:szCs w:val="20"/>
              </w:rPr>
              <w:t>4</w:t>
            </w:r>
            <w:r w:rsidRPr="00CE5614">
              <w:rPr>
                <w:rFonts w:ascii="宋体" w:hAnsi="宋体" w:cs="宋体" w:hint="eastAsia"/>
                <w:b/>
                <w:bCs/>
                <w:kern w:val="0"/>
                <w:sz w:val="20"/>
                <w:szCs w:val="20"/>
              </w:rPr>
              <w:t>米、18米高</w:t>
            </w:r>
          </w:p>
        </w:tc>
        <w:tc>
          <w:tcPr>
            <w:tcW w:w="850" w:type="dxa"/>
            <w:tcBorders>
              <w:top w:val="nil"/>
              <w:left w:val="nil"/>
              <w:bottom w:val="single" w:sz="4" w:space="0" w:color="auto"/>
              <w:right w:val="single" w:sz="4" w:space="0" w:color="auto"/>
            </w:tcBorders>
            <w:shd w:val="clear" w:color="auto" w:fill="auto"/>
            <w:noWrap/>
            <w:vAlign w:val="center"/>
            <w:hideMark/>
          </w:tcPr>
          <w:p w:rsidR="00CE5614" w:rsidRPr="00CE5614" w:rsidRDefault="00CE5614" w:rsidP="00CE5614">
            <w:pPr>
              <w:widowControl/>
              <w:jc w:val="center"/>
              <w:rPr>
                <w:rFonts w:ascii="宋体" w:hAnsi="宋体" w:cs="宋体"/>
                <w:b/>
                <w:bCs/>
                <w:kern w:val="0"/>
                <w:sz w:val="20"/>
                <w:szCs w:val="20"/>
              </w:rPr>
            </w:pPr>
            <w:r w:rsidRPr="00CE5614">
              <w:rPr>
                <w:rFonts w:ascii="宋体" w:hAnsi="宋体" w:cs="宋体" w:hint="eastAsia"/>
                <w:b/>
                <w:bCs/>
                <w:kern w:val="0"/>
                <w:sz w:val="20"/>
                <w:szCs w:val="20"/>
              </w:rPr>
              <w:t>项</w:t>
            </w:r>
          </w:p>
        </w:tc>
        <w:tc>
          <w:tcPr>
            <w:tcW w:w="1418" w:type="dxa"/>
            <w:tcBorders>
              <w:top w:val="nil"/>
              <w:left w:val="nil"/>
              <w:bottom w:val="single" w:sz="4" w:space="0" w:color="auto"/>
              <w:right w:val="single" w:sz="4" w:space="0" w:color="auto"/>
            </w:tcBorders>
            <w:shd w:val="clear" w:color="auto" w:fill="auto"/>
            <w:noWrap/>
            <w:vAlign w:val="center"/>
            <w:hideMark/>
          </w:tcPr>
          <w:p w:rsidR="00CE5614" w:rsidRPr="00CE5614" w:rsidRDefault="00CE5614" w:rsidP="00CE5614">
            <w:pPr>
              <w:widowControl/>
              <w:jc w:val="right"/>
              <w:rPr>
                <w:rFonts w:ascii="宋体" w:hAnsi="宋体" w:cs="宋体"/>
                <w:kern w:val="0"/>
                <w:sz w:val="20"/>
                <w:szCs w:val="20"/>
              </w:rPr>
            </w:pPr>
            <w:r w:rsidRPr="00CE5614">
              <w:rPr>
                <w:rFonts w:ascii="宋体" w:hAnsi="宋体" w:cs="宋体" w:hint="eastAsia"/>
                <w:kern w:val="0"/>
                <w:sz w:val="20"/>
                <w:szCs w:val="20"/>
              </w:rPr>
              <w:t>1</w:t>
            </w:r>
          </w:p>
        </w:tc>
      </w:tr>
    </w:tbl>
    <w:p w:rsidR="00D7108F" w:rsidRDefault="00D7108F" w:rsidP="00214631">
      <w:pPr>
        <w:spacing w:line="440" w:lineRule="exact"/>
        <w:jc w:val="left"/>
        <w:rPr>
          <w:rFonts w:cs="宋体"/>
          <w:bCs/>
          <w:sz w:val="24"/>
          <w:szCs w:val="24"/>
        </w:rPr>
      </w:pPr>
      <w:r w:rsidRPr="00D7108F">
        <w:rPr>
          <w:rFonts w:cs="宋体" w:hint="eastAsia"/>
          <w:bCs/>
          <w:sz w:val="24"/>
          <w:szCs w:val="24"/>
        </w:rPr>
        <w:t>注：上述预算价格包含人工费、材料费、机械费、措施费、成品保护费用、管理费、利润、税金等所有费用。</w:t>
      </w:r>
    </w:p>
    <w:p w:rsidR="00860CB4" w:rsidRPr="002F0DCB" w:rsidRDefault="006E6035" w:rsidP="00CE2BC1">
      <w:pPr>
        <w:spacing w:line="560" w:lineRule="exact"/>
        <w:jc w:val="left"/>
        <w:rPr>
          <w:rFonts w:cs="Times New Roman"/>
          <w:b/>
          <w:bCs/>
          <w:sz w:val="28"/>
          <w:szCs w:val="28"/>
        </w:rPr>
      </w:pPr>
      <w:r>
        <w:rPr>
          <w:rFonts w:cs="宋体" w:hint="eastAsia"/>
          <w:b/>
          <w:bCs/>
          <w:sz w:val="28"/>
          <w:szCs w:val="28"/>
        </w:rPr>
        <w:t>三</w:t>
      </w:r>
      <w:r w:rsidR="00860CB4" w:rsidRPr="002F0DCB">
        <w:rPr>
          <w:rFonts w:cs="宋体" w:hint="eastAsia"/>
          <w:b/>
          <w:bCs/>
          <w:sz w:val="28"/>
          <w:szCs w:val="28"/>
        </w:rPr>
        <w:t>、</w:t>
      </w:r>
      <w:r w:rsidR="000378BF">
        <w:rPr>
          <w:rFonts w:cs="宋体" w:hint="eastAsia"/>
          <w:b/>
          <w:bCs/>
          <w:sz w:val="28"/>
          <w:szCs w:val="28"/>
        </w:rPr>
        <w:t>质量</w:t>
      </w:r>
      <w:r w:rsidR="00860CB4" w:rsidRPr="002F0DCB">
        <w:rPr>
          <w:rFonts w:cs="宋体" w:hint="eastAsia"/>
          <w:b/>
          <w:bCs/>
          <w:sz w:val="28"/>
          <w:szCs w:val="28"/>
        </w:rPr>
        <w:t>技术要求</w:t>
      </w:r>
    </w:p>
    <w:p w:rsidR="00F066A6" w:rsidRDefault="006962B3" w:rsidP="001E0B28">
      <w:pPr>
        <w:spacing w:line="360" w:lineRule="auto"/>
        <w:rPr>
          <w:rFonts w:cs="宋体"/>
          <w:bCs/>
          <w:sz w:val="24"/>
          <w:szCs w:val="24"/>
        </w:rPr>
      </w:pPr>
      <w:r w:rsidRPr="001E0B28">
        <w:rPr>
          <w:rFonts w:cs="宋体" w:hint="eastAsia"/>
          <w:bCs/>
          <w:sz w:val="24"/>
          <w:szCs w:val="24"/>
        </w:rPr>
        <w:t>1</w:t>
      </w:r>
      <w:r w:rsidRPr="001E0B28">
        <w:rPr>
          <w:rFonts w:cs="宋体" w:hint="eastAsia"/>
          <w:bCs/>
          <w:sz w:val="24"/>
          <w:szCs w:val="24"/>
        </w:rPr>
        <w:t>、</w:t>
      </w:r>
      <w:r w:rsidR="00CE5614">
        <w:rPr>
          <w:rFonts w:cs="宋体" w:hint="eastAsia"/>
          <w:bCs/>
          <w:sz w:val="24"/>
          <w:szCs w:val="24"/>
        </w:rPr>
        <w:t>幕墙</w:t>
      </w:r>
      <w:proofErr w:type="gramStart"/>
      <w:r w:rsidR="00CE5614">
        <w:rPr>
          <w:rFonts w:cs="宋体" w:hint="eastAsia"/>
          <w:bCs/>
          <w:sz w:val="24"/>
          <w:szCs w:val="24"/>
        </w:rPr>
        <w:t>窗</w:t>
      </w:r>
      <w:r w:rsidR="00913332">
        <w:rPr>
          <w:rFonts w:cs="宋体" w:hint="eastAsia"/>
          <w:bCs/>
          <w:sz w:val="24"/>
          <w:szCs w:val="24"/>
        </w:rPr>
        <w:t>技术</w:t>
      </w:r>
      <w:proofErr w:type="gramEnd"/>
      <w:r w:rsidR="00F53AAB">
        <w:rPr>
          <w:rFonts w:cs="宋体" w:hint="eastAsia"/>
          <w:bCs/>
          <w:sz w:val="24"/>
          <w:szCs w:val="24"/>
        </w:rPr>
        <w:t>要求</w:t>
      </w:r>
      <w:r w:rsidR="00F066A6" w:rsidRPr="001E0B28">
        <w:rPr>
          <w:rFonts w:cs="宋体" w:hint="eastAsia"/>
          <w:bCs/>
          <w:sz w:val="24"/>
          <w:szCs w:val="24"/>
        </w:rPr>
        <w:t>：</w:t>
      </w:r>
    </w:p>
    <w:p w:rsidR="00CE5614" w:rsidRDefault="00CE5614" w:rsidP="001E0B28">
      <w:pPr>
        <w:spacing w:line="360" w:lineRule="auto"/>
        <w:rPr>
          <w:rFonts w:cs="宋体"/>
          <w:bCs/>
          <w:sz w:val="24"/>
          <w:szCs w:val="24"/>
        </w:rPr>
      </w:pPr>
      <w:r>
        <w:rPr>
          <w:rFonts w:cs="宋体" w:hint="eastAsia"/>
          <w:bCs/>
          <w:sz w:val="24"/>
          <w:szCs w:val="24"/>
        </w:rPr>
        <w:t>1.1</w:t>
      </w:r>
      <w:r w:rsidRPr="00CE5614">
        <w:rPr>
          <w:rFonts w:cs="宋体" w:hint="eastAsia"/>
          <w:bCs/>
          <w:sz w:val="24"/>
          <w:szCs w:val="24"/>
        </w:rPr>
        <w:t>拆除破损的玻璃，将密封</w:t>
      </w:r>
      <w:proofErr w:type="gramStart"/>
      <w:r w:rsidRPr="00CE5614">
        <w:rPr>
          <w:rFonts w:cs="宋体" w:hint="eastAsia"/>
          <w:bCs/>
          <w:sz w:val="24"/>
          <w:szCs w:val="24"/>
        </w:rPr>
        <w:t>胶清理</w:t>
      </w:r>
      <w:proofErr w:type="gramEnd"/>
      <w:r w:rsidRPr="00CE5614">
        <w:rPr>
          <w:rFonts w:cs="宋体" w:hint="eastAsia"/>
          <w:bCs/>
          <w:sz w:val="24"/>
          <w:szCs w:val="24"/>
        </w:rPr>
        <w:t>干净，拆除的垃圾清运出场。</w:t>
      </w:r>
    </w:p>
    <w:p w:rsidR="00CE5614" w:rsidRDefault="00CE5614" w:rsidP="001E0B28">
      <w:pPr>
        <w:spacing w:line="360" w:lineRule="auto"/>
        <w:rPr>
          <w:rFonts w:cs="宋体"/>
          <w:bCs/>
          <w:sz w:val="24"/>
          <w:szCs w:val="24"/>
        </w:rPr>
      </w:pPr>
      <w:r>
        <w:rPr>
          <w:rFonts w:cs="宋体" w:hint="eastAsia"/>
          <w:bCs/>
          <w:sz w:val="24"/>
          <w:szCs w:val="24"/>
        </w:rPr>
        <w:t>1.2</w:t>
      </w:r>
      <w:r w:rsidRPr="00CE5614">
        <w:rPr>
          <w:rFonts w:cs="宋体" w:hint="eastAsia"/>
          <w:bCs/>
          <w:sz w:val="24"/>
          <w:szCs w:val="24"/>
        </w:rPr>
        <w:t>制作、安装双层玻璃，采用</w:t>
      </w:r>
      <w:r w:rsidRPr="00CE5614">
        <w:rPr>
          <w:rFonts w:cs="宋体" w:hint="eastAsia"/>
          <w:bCs/>
          <w:sz w:val="24"/>
          <w:szCs w:val="24"/>
        </w:rPr>
        <w:t>6+12A+6Low-E</w:t>
      </w:r>
      <w:r w:rsidRPr="00CE5614">
        <w:rPr>
          <w:rFonts w:cs="宋体" w:hint="eastAsia"/>
          <w:bCs/>
          <w:sz w:val="24"/>
          <w:szCs w:val="24"/>
        </w:rPr>
        <w:t>钢化玻璃，离线</w:t>
      </w:r>
      <w:r w:rsidRPr="00CE5614">
        <w:rPr>
          <w:rFonts w:cs="宋体" w:hint="eastAsia"/>
          <w:bCs/>
          <w:sz w:val="24"/>
          <w:szCs w:val="24"/>
        </w:rPr>
        <w:t>Low-E</w:t>
      </w:r>
      <w:r w:rsidRPr="00CE5614">
        <w:rPr>
          <w:rFonts w:cs="宋体" w:hint="eastAsia"/>
          <w:bCs/>
          <w:sz w:val="24"/>
          <w:szCs w:val="24"/>
        </w:rPr>
        <w:t>钢化玻璃，玻璃要求白片，玻璃镀膜颜色与现有窗玻璃保持</w:t>
      </w:r>
      <w:r>
        <w:rPr>
          <w:rFonts w:cs="宋体" w:hint="eastAsia"/>
          <w:bCs/>
          <w:sz w:val="24"/>
          <w:szCs w:val="24"/>
        </w:rPr>
        <w:t>接近</w:t>
      </w:r>
      <w:r w:rsidRPr="00CE5614">
        <w:rPr>
          <w:rFonts w:cs="宋体" w:hint="eastAsia"/>
          <w:bCs/>
          <w:sz w:val="24"/>
          <w:szCs w:val="24"/>
        </w:rPr>
        <w:t>。含密封胶、压块等辅材。</w:t>
      </w:r>
      <w:r w:rsidR="000F2903" w:rsidRPr="000F2903">
        <w:rPr>
          <w:rFonts w:cs="宋体" w:hint="eastAsia"/>
          <w:bCs/>
          <w:sz w:val="24"/>
          <w:szCs w:val="24"/>
        </w:rPr>
        <w:t>具体每块玻璃尺寸需现场复核无误后方可制作、安装。</w:t>
      </w:r>
    </w:p>
    <w:p w:rsidR="00CE5614" w:rsidRPr="001E0B28" w:rsidRDefault="00CE5614" w:rsidP="00214631">
      <w:pPr>
        <w:spacing w:line="440" w:lineRule="exact"/>
        <w:rPr>
          <w:rFonts w:cs="宋体"/>
          <w:bCs/>
          <w:sz w:val="24"/>
          <w:szCs w:val="24"/>
        </w:rPr>
      </w:pPr>
      <w:r>
        <w:rPr>
          <w:rFonts w:cs="宋体" w:hint="eastAsia"/>
          <w:bCs/>
          <w:sz w:val="24"/>
          <w:szCs w:val="24"/>
        </w:rPr>
        <w:t>2</w:t>
      </w:r>
      <w:r>
        <w:rPr>
          <w:rFonts w:cs="宋体" w:hint="eastAsia"/>
          <w:bCs/>
          <w:sz w:val="24"/>
          <w:szCs w:val="24"/>
        </w:rPr>
        <w:t>、质量要求：玻璃</w:t>
      </w:r>
      <w:r w:rsidRPr="00CE5614">
        <w:rPr>
          <w:rFonts w:cs="宋体" w:hint="eastAsia"/>
          <w:bCs/>
          <w:sz w:val="24"/>
          <w:szCs w:val="24"/>
        </w:rPr>
        <w:t>镀膜颜色与现有窗玻璃保持</w:t>
      </w:r>
      <w:r>
        <w:rPr>
          <w:rFonts w:cs="宋体" w:hint="eastAsia"/>
          <w:bCs/>
          <w:sz w:val="24"/>
          <w:szCs w:val="24"/>
        </w:rPr>
        <w:t>接近，</w:t>
      </w:r>
      <w:r w:rsidRPr="00CE5614">
        <w:rPr>
          <w:rFonts w:cs="宋体" w:hint="eastAsia"/>
          <w:bCs/>
          <w:sz w:val="24"/>
          <w:szCs w:val="24"/>
        </w:rPr>
        <w:t>密封胶</w:t>
      </w:r>
      <w:r>
        <w:rPr>
          <w:rFonts w:cs="宋体" w:hint="eastAsia"/>
          <w:bCs/>
          <w:sz w:val="24"/>
          <w:szCs w:val="24"/>
        </w:rPr>
        <w:t>粘贴密实。</w:t>
      </w:r>
    </w:p>
    <w:p w:rsidR="006962B3" w:rsidRDefault="00CE5614" w:rsidP="00214631">
      <w:pPr>
        <w:spacing w:line="440" w:lineRule="exact"/>
        <w:rPr>
          <w:rFonts w:asciiTheme="minorEastAsia" w:eastAsiaTheme="minorEastAsia" w:hAnsiTheme="minorEastAsia" w:cs="宋体"/>
          <w:bCs/>
          <w:sz w:val="24"/>
          <w:szCs w:val="24"/>
        </w:rPr>
      </w:pPr>
      <w:r w:rsidRPr="00CE5614">
        <w:rPr>
          <w:rFonts w:cs="宋体" w:hint="eastAsia"/>
          <w:bCs/>
          <w:sz w:val="24"/>
          <w:szCs w:val="24"/>
        </w:rPr>
        <w:t>3</w:t>
      </w:r>
      <w:r w:rsidR="001E20EA" w:rsidRPr="00CE5614">
        <w:rPr>
          <w:rFonts w:cs="宋体" w:hint="eastAsia"/>
          <w:bCs/>
          <w:sz w:val="24"/>
          <w:szCs w:val="24"/>
        </w:rPr>
        <w:t>、</w:t>
      </w:r>
      <w:r w:rsidR="00BC4886" w:rsidRPr="00CE5614">
        <w:rPr>
          <w:rFonts w:cs="宋体" w:hint="eastAsia"/>
          <w:bCs/>
          <w:sz w:val="24"/>
          <w:szCs w:val="24"/>
        </w:rPr>
        <w:t>施工期</w:t>
      </w:r>
      <w:proofErr w:type="gramStart"/>
      <w:r w:rsidR="00BC4886" w:rsidRPr="00CE5614">
        <w:rPr>
          <w:rFonts w:cs="宋体" w:hint="eastAsia"/>
          <w:bCs/>
          <w:sz w:val="24"/>
          <w:szCs w:val="24"/>
        </w:rPr>
        <w:t>间做好</w:t>
      </w:r>
      <w:proofErr w:type="gramEnd"/>
      <w:r w:rsidR="00BC4886" w:rsidRPr="00CE5614">
        <w:rPr>
          <w:rFonts w:cs="宋体" w:hint="eastAsia"/>
          <w:bCs/>
          <w:sz w:val="24"/>
          <w:szCs w:val="24"/>
        </w:rPr>
        <w:t>现场的成品保护，严禁高处坠落物件，</w:t>
      </w:r>
      <w:r w:rsidR="00421A19" w:rsidRPr="00CE5614">
        <w:rPr>
          <w:rFonts w:cs="宋体" w:hint="eastAsia"/>
          <w:bCs/>
          <w:sz w:val="24"/>
          <w:szCs w:val="24"/>
        </w:rPr>
        <w:t>及时清理施工建筑</w:t>
      </w:r>
      <w:r w:rsidR="00421A19">
        <w:rPr>
          <w:rFonts w:asciiTheme="minorEastAsia" w:eastAsiaTheme="minorEastAsia" w:hAnsiTheme="minorEastAsia" w:cs="宋体" w:hint="eastAsia"/>
          <w:bCs/>
          <w:sz w:val="24"/>
          <w:szCs w:val="24"/>
        </w:rPr>
        <w:t>垃圾，</w:t>
      </w:r>
      <w:r w:rsidR="00BC4886">
        <w:rPr>
          <w:rFonts w:asciiTheme="minorEastAsia" w:eastAsiaTheme="minorEastAsia" w:hAnsiTheme="minorEastAsia" w:cs="宋体" w:hint="eastAsia"/>
          <w:bCs/>
          <w:sz w:val="24"/>
          <w:szCs w:val="24"/>
        </w:rPr>
        <w:t>服从我公司管</w:t>
      </w:r>
      <w:r w:rsidR="00BC4886">
        <w:rPr>
          <w:rFonts w:asciiTheme="minorEastAsia" w:eastAsiaTheme="minorEastAsia" w:hAnsiTheme="minorEastAsia" w:cs="宋体" w:hint="eastAsia"/>
          <w:bCs/>
          <w:sz w:val="24"/>
          <w:szCs w:val="24"/>
        </w:rPr>
        <w:lastRenderedPageBreak/>
        <w:t>理制度</w:t>
      </w:r>
      <w:r w:rsidR="006962B3" w:rsidRPr="006962B3">
        <w:rPr>
          <w:rFonts w:asciiTheme="minorEastAsia" w:eastAsiaTheme="minorEastAsia" w:hAnsiTheme="minorEastAsia" w:cs="宋体" w:hint="eastAsia"/>
          <w:bCs/>
          <w:sz w:val="24"/>
          <w:szCs w:val="24"/>
        </w:rPr>
        <w:t>。</w:t>
      </w:r>
    </w:p>
    <w:p w:rsidR="00ED6730" w:rsidRDefault="006E6035" w:rsidP="00214631">
      <w:pPr>
        <w:spacing w:line="420" w:lineRule="exact"/>
        <w:rPr>
          <w:rFonts w:cs="宋体"/>
          <w:b/>
          <w:bCs/>
          <w:sz w:val="28"/>
          <w:szCs w:val="28"/>
        </w:rPr>
      </w:pPr>
      <w:r>
        <w:rPr>
          <w:rFonts w:cs="宋体" w:hint="eastAsia"/>
          <w:b/>
          <w:bCs/>
          <w:sz w:val="28"/>
          <w:szCs w:val="28"/>
        </w:rPr>
        <w:t>四</w:t>
      </w:r>
      <w:r w:rsidR="00860CB4">
        <w:rPr>
          <w:rFonts w:cs="宋体" w:hint="eastAsia"/>
          <w:b/>
          <w:bCs/>
          <w:sz w:val="28"/>
          <w:szCs w:val="28"/>
        </w:rPr>
        <w:t>、</w:t>
      </w:r>
      <w:r w:rsidR="00181547">
        <w:rPr>
          <w:rFonts w:cs="宋体" w:hint="eastAsia"/>
          <w:b/>
          <w:bCs/>
          <w:sz w:val="28"/>
          <w:szCs w:val="28"/>
        </w:rPr>
        <w:t>现场踏勘</w:t>
      </w:r>
      <w:r w:rsidR="00860CB4" w:rsidRPr="005E4C95">
        <w:rPr>
          <w:rFonts w:cs="宋体" w:hint="eastAsia"/>
          <w:b/>
          <w:bCs/>
          <w:sz w:val="28"/>
          <w:szCs w:val="28"/>
        </w:rPr>
        <w:t>：</w:t>
      </w:r>
    </w:p>
    <w:p w:rsidR="00ED6730" w:rsidRDefault="00ED6730" w:rsidP="00214631">
      <w:pPr>
        <w:spacing w:line="420" w:lineRule="exact"/>
        <w:rPr>
          <w:rFonts w:cs="宋体"/>
          <w:sz w:val="24"/>
          <w:szCs w:val="24"/>
        </w:rPr>
      </w:pPr>
      <w:r w:rsidRPr="00ED6730">
        <w:rPr>
          <w:rFonts w:cs="宋体" w:hint="eastAsia"/>
          <w:sz w:val="24"/>
          <w:szCs w:val="24"/>
        </w:rPr>
        <w:t>1.</w:t>
      </w:r>
      <w:r>
        <w:rPr>
          <w:rFonts w:cs="宋体" w:hint="eastAsia"/>
          <w:sz w:val="24"/>
          <w:szCs w:val="24"/>
        </w:rPr>
        <w:t xml:space="preserve"> </w:t>
      </w:r>
      <w:r w:rsidRPr="00ED6730">
        <w:rPr>
          <w:rFonts w:cs="宋体" w:hint="eastAsia"/>
          <w:sz w:val="24"/>
          <w:szCs w:val="24"/>
        </w:rPr>
        <w:t>投标人应先到项目所在地踏勘，以充分了解项目位置及任何其他足以影响其提交承包价的情况。任何因中标人忽视或误解项目基本情况，而使招标人在项目实施过程中蒙受的损失，将由中标人按一定比例对招标人进行赔偿。</w:t>
      </w:r>
    </w:p>
    <w:p w:rsidR="00AE01CE" w:rsidRDefault="006E6035" w:rsidP="00214631">
      <w:pPr>
        <w:adjustRightInd w:val="0"/>
        <w:snapToGrid w:val="0"/>
        <w:spacing w:line="420" w:lineRule="exact"/>
        <w:rPr>
          <w:rFonts w:cs="宋体"/>
          <w:b/>
          <w:bCs/>
          <w:sz w:val="28"/>
          <w:szCs w:val="28"/>
        </w:rPr>
      </w:pPr>
      <w:r>
        <w:rPr>
          <w:rFonts w:cs="宋体" w:hint="eastAsia"/>
          <w:b/>
          <w:bCs/>
          <w:sz w:val="28"/>
          <w:szCs w:val="28"/>
        </w:rPr>
        <w:t>五</w:t>
      </w:r>
      <w:r w:rsidR="00860CB4">
        <w:rPr>
          <w:rFonts w:cs="宋体" w:hint="eastAsia"/>
          <w:b/>
          <w:bCs/>
          <w:sz w:val="28"/>
          <w:szCs w:val="28"/>
        </w:rPr>
        <w:t>、</w:t>
      </w:r>
      <w:r w:rsidR="00860CB4" w:rsidRPr="005E4C95">
        <w:rPr>
          <w:rFonts w:cs="宋体" w:hint="eastAsia"/>
          <w:b/>
          <w:bCs/>
          <w:sz w:val="28"/>
          <w:szCs w:val="28"/>
        </w:rPr>
        <w:t>工程结算方式：</w:t>
      </w:r>
    </w:p>
    <w:p w:rsidR="00AE01CE" w:rsidRPr="004A0086" w:rsidRDefault="00AE01CE" w:rsidP="00214631">
      <w:pPr>
        <w:adjustRightInd w:val="0"/>
        <w:snapToGrid w:val="0"/>
        <w:spacing w:line="420" w:lineRule="exact"/>
        <w:rPr>
          <w:sz w:val="24"/>
        </w:rPr>
      </w:pPr>
      <w:r>
        <w:rPr>
          <w:rFonts w:hint="eastAsia"/>
          <w:sz w:val="24"/>
        </w:rPr>
        <w:t xml:space="preserve">1. </w:t>
      </w:r>
      <w:r>
        <w:rPr>
          <w:rFonts w:hint="eastAsia"/>
          <w:sz w:val="24"/>
        </w:rPr>
        <w:t>付款方式</w:t>
      </w:r>
      <w:r w:rsidRPr="00817084">
        <w:rPr>
          <w:rFonts w:hint="eastAsia"/>
          <w:sz w:val="24"/>
        </w:rPr>
        <w:t>：</w:t>
      </w:r>
      <w:r>
        <w:rPr>
          <w:rFonts w:hint="eastAsia"/>
          <w:sz w:val="24"/>
        </w:rPr>
        <w:t>工程施工</w:t>
      </w:r>
      <w:r w:rsidRPr="004A0086">
        <w:rPr>
          <w:sz w:val="24"/>
        </w:rPr>
        <w:t>完</w:t>
      </w:r>
      <w:r>
        <w:rPr>
          <w:rFonts w:hint="eastAsia"/>
          <w:sz w:val="24"/>
        </w:rPr>
        <w:t>成</w:t>
      </w:r>
      <w:r w:rsidRPr="004A0086">
        <w:rPr>
          <w:sz w:val="24"/>
        </w:rPr>
        <w:t>并经验收合格后、收到全额</w:t>
      </w:r>
      <w:r>
        <w:rPr>
          <w:rFonts w:hint="eastAsia"/>
          <w:sz w:val="24"/>
        </w:rPr>
        <w:t>9%</w:t>
      </w:r>
      <w:r>
        <w:rPr>
          <w:rFonts w:hint="eastAsia"/>
          <w:sz w:val="24"/>
        </w:rPr>
        <w:t>增值税专用</w:t>
      </w:r>
      <w:r w:rsidRPr="004A0086">
        <w:rPr>
          <w:sz w:val="24"/>
        </w:rPr>
        <w:t>发票后</w:t>
      </w:r>
      <w:r w:rsidR="00CE5614">
        <w:rPr>
          <w:rFonts w:hint="eastAsia"/>
          <w:sz w:val="24"/>
        </w:rPr>
        <w:t>，</w:t>
      </w:r>
      <w:r w:rsidR="00CE5614">
        <w:rPr>
          <w:rFonts w:hint="eastAsia"/>
          <w:sz w:val="24"/>
        </w:rPr>
        <w:t>15</w:t>
      </w:r>
      <w:r w:rsidR="00CE5614">
        <w:rPr>
          <w:rFonts w:hint="eastAsia"/>
          <w:sz w:val="24"/>
        </w:rPr>
        <w:t>个工作日</w:t>
      </w:r>
      <w:r w:rsidRPr="004A0086">
        <w:rPr>
          <w:sz w:val="24"/>
        </w:rPr>
        <w:t>支付合同价款</w:t>
      </w:r>
      <w:r w:rsidR="00CE5614">
        <w:rPr>
          <w:rFonts w:hint="eastAsia"/>
          <w:sz w:val="24"/>
        </w:rPr>
        <w:t>100</w:t>
      </w:r>
      <w:r w:rsidRPr="004A0086">
        <w:rPr>
          <w:sz w:val="24"/>
        </w:rPr>
        <w:t>%</w:t>
      </w:r>
      <w:r w:rsidRPr="00C91FA0">
        <w:rPr>
          <w:sz w:val="24"/>
        </w:rPr>
        <w:t>。</w:t>
      </w:r>
    </w:p>
    <w:p w:rsidR="00AE01CE" w:rsidRDefault="00AE01CE" w:rsidP="00214631">
      <w:pPr>
        <w:adjustRightInd w:val="0"/>
        <w:snapToGrid w:val="0"/>
        <w:spacing w:line="420" w:lineRule="exact"/>
        <w:rPr>
          <w:sz w:val="24"/>
        </w:rPr>
      </w:pPr>
      <w:r>
        <w:rPr>
          <w:rFonts w:hint="eastAsia"/>
          <w:sz w:val="24"/>
        </w:rPr>
        <w:t xml:space="preserve">2. </w:t>
      </w:r>
      <w:r>
        <w:rPr>
          <w:rFonts w:hint="eastAsia"/>
          <w:sz w:val="24"/>
        </w:rPr>
        <w:t>发票：支付第一笔工程款时</w:t>
      </w:r>
      <w:r w:rsidRPr="00154986">
        <w:rPr>
          <w:sz w:val="24"/>
        </w:rPr>
        <w:t>，开具</w:t>
      </w:r>
      <w:r>
        <w:rPr>
          <w:rFonts w:hint="eastAsia"/>
          <w:sz w:val="24"/>
        </w:rPr>
        <w:t>全部合同金额的</w:t>
      </w:r>
      <w:r>
        <w:rPr>
          <w:rFonts w:hint="eastAsia"/>
          <w:sz w:val="24"/>
        </w:rPr>
        <w:t>9%</w:t>
      </w:r>
      <w:r>
        <w:rPr>
          <w:rFonts w:hint="eastAsia"/>
          <w:sz w:val="24"/>
        </w:rPr>
        <w:t>增值税专用</w:t>
      </w:r>
      <w:r w:rsidRPr="00154986">
        <w:rPr>
          <w:sz w:val="24"/>
        </w:rPr>
        <w:t>发票</w:t>
      </w:r>
      <w:r>
        <w:rPr>
          <w:rFonts w:hint="eastAsia"/>
          <w:sz w:val="24"/>
        </w:rPr>
        <w:t>。</w:t>
      </w:r>
    </w:p>
    <w:p w:rsidR="00AE01CE" w:rsidRPr="00D52E0C" w:rsidRDefault="00AE01CE" w:rsidP="00214631">
      <w:pPr>
        <w:adjustRightInd w:val="0"/>
        <w:snapToGrid w:val="0"/>
        <w:spacing w:line="420" w:lineRule="exact"/>
        <w:rPr>
          <w:sz w:val="24"/>
        </w:rPr>
      </w:pPr>
      <w:r>
        <w:rPr>
          <w:rFonts w:hint="eastAsia"/>
          <w:sz w:val="24"/>
        </w:rPr>
        <w:t>3</w:t>
      </w:r>
      <w:r>
        <w:rPr>
          <w:rFonts w:hint="eastAsia"/>
          <w:sz w:val="24"/>
        </w:rPr>
        <w:t>．</w:t>
      </w:r>
      <w:r w:rsidRPr="00D52E0C">
        <w:rPr>
          <w:rFonts w:hint="eastAsia"/>
          <w:sz w:val="24"/>
        </w:rPr>
        <w:t>以上款项以现金方式支付</w:t>
      </w:r>
    </w:p>
    <w:p w:rsidR="00361C25" w:rsidRDefault="006E6035" w:rsidP="00214631">
      <w:pPr>
        <w:spacing w:line="420" w:lineRule="exact"/>
        <w:jc w:val="left"/>
        <w:rPr>
          <w:rFonts w:cs="宋体"/>
          <w:b/>
          <w:bCs/>
          <w:sz w:val="28"/>
          <w:szCs w:val="28"/>
        </w:rPr>
      </w:pPr>
      <w:r>
        <w:rPr>
          <w:rFonts w:cs="宋体" w:hint="eastAsia"/>
          <w:b/>
          <w:bCs/>
          <w:sz w:val="28"/>
          <w:szCs w:val="28"/>
        </w:rPr>
        <w:t>六</w:t>
      </w:r>
      <w:r w:rsidR="00860CB4">
        <w:rPr>
          <w:rFonts w:cs="宋体" w:hint="eastAsia"/>
          <w:b/>
          <w:bCs/>
          <w:sz w:val="28"/>
          <w:szCs w:val="28"/>
        </w:rPr>
        <w:t>、</w:t>
      </w:r>
      <w:r w:rsidR="00361C25">
        <w:rPr>
          <w:rFonts w:cs="宋体" w:hint="eastAsia"/>
          <w:b/>
          <w:bCs/>
          <w:sz w:val="28"/>
          <w:szCs w:val="28"/>
        </w:rPr>
        <w:t>质保期：</w:t>
      </w:r>
      <w:r w:rsidR="00361C25" w:rsidRPr="00361C25">
        <w:rPr>
          <w:rFonts w:asciiTheme="minorEastAsia" w:eastAsiaTheme="minorEastAsia" w:hAnsiTheme="minorEastAsia" w:cs="宋体" w:hint="eastAsia"/>
          <w:bCs/>
          <w:sz w:val="24"/>
          <w:szCs w:val="24"/>
        </w:rPr>
        <w:t>12个月</w:t>
      </w:r>
      <w:r w:rsidR="00361C25">
        <w:rPr>
          <w:rFonts w:asciiTheme="minorEastAsia" w:eastAsiaTheme="minorEastAsia" w:hAnsiTheme="minorEastAsia" w:cs="宋体" w:hint="eastAsia"/>
          <w:bCs/>
          <w:sz w:val="24"/>
          <w:szCs w:val="24"/>
        </w:rPr>
        <w:t>，自工程竣工验收之日起算。</w:t>
      </w:r>
    </w:p>
    <w:p w:rsidR="00ED6730" w:rsidRDefault="006E6035" w:rsidP="00214631">
      <w:pPr>
        <w:adjustRightInd w:val="0"/>
        <w:snapToGrid w:val="0"/>
        <w:spacing w:line="420" w:lineRule="exact"/>
        <w:rPr>
          <w:rFonts w:cs="宋体"/>
          <w:sz w:val="24"/>
          <w:szCs w:val="24"/>
        </w:rPr>
      </w:pPr>
      <w:r>
        <w:rPr>
          <w:rFonts w:cs="宋体" w:hint="eastAsia"/>
          <w:b/>
          <w:bCs/>
          <w:sz w:val="28"/>
          <w:szCs w:val="28"/>
        </w:rPr>
        <w:t>七</w:t>
      </w:r>
      <w:r w:rsidR="00361C25">
        <w:rPr>
          <w:rFonts w:cs="宋体" w:hint="eastAsia"/>
          <w:b/>
          <w:bCs/>
          <w:sz w:val="28"/>
          <w:szCs w:val="28"/>
        </w:rPr>
        <w:t>、</w:t>
      </w:r>
      <w:r w:rsidR="00860CB4" w:rsidRPr="005E4C95">
        <w:rPr>
          <w:rFonts w:cs="宋体" w:hint="eastAsia"/>
          <w:b/>
          <w:bCs/>
          <w:sz w:val="28"/>
          <w:szCs w:val="28"/>
        </w:rPr>
        <w:t>工期：</w:t>
      </w:r>
      <w:r w:rsidR="00E95822">
        <w:rPr>
          <w:rFonts w:hint="eastAsia"/>
          <w:sz w:val="24"/>
          <w:szCs w:val="24"/>
        </w:rPr>
        <w:t>15</w:t>
      </w:r>
      <w:r w:rsidR="00E94602">
        <w:rPr>
          <w:rFonts w:hint="eastAsia"/>
          <w:sz w:val="24"/>
          <w:szCs w:val="24"/>
        </w:rPr>
        <w:t>个自然</w:t>
      </w:r>
      <w:r w:rsidR="00860CB4" w:rsidRPr="006962B3">
        <w:rPr>
          <w:rFonts w:cs="宋体" w:hint="eastAsia"/>
          <w:sz w:val="24"/>
          <w:szCs w:val="24"/>
        </w:rPr>
        <w:t>天，</w:t>
      </w:r>
      <w:r w:rsidR="000937E5" w:rsidRPr="000937E5">
        <w:rPr>
          <w:rFonts w:cs="宋体" w:hint="eastAsia"/>
          <w:sz w:val="24"/>
          <w:szCs w:val="24"/>
        </w:rPr>
        <w:t>自通知施工单位进场</w:t>
      </w:r>
      <w:r w:rsidR="00E94602">
        <w:rPr>
          <w:rFonts w:cs="宋体" w:hint="eastAsia"/>
          <w:sz w:val="24"/>
          <w:szCs w:val="24"/>
        </w:rPr>
        <w:t>日期起计算</w:t>
      </w:r>
      <w:r w:rsidR="00860CB4" w:rsidRPr="006962B3">
        <w:rPr>
          <w:rFonts w:cs="宋体" w:hint="eastAsia"/>
          <w:sz w:val="24"/>
          <w:szCs w:val="24"/>
        </w:rPr>
        <w:t>。</w:t>
      </w:r>
    </w:p>
    <w:p w:rsidR="00181547" w:rsidRDefault="00ED6730" w:rsidP="00214631">
      <w:pPr>
        <w:pStyle w:val="a8"/>
        <w:adjustRightInd w:val="0"/>
        <w:snapToGrid w:val="0"/>
        <w:spacing w:line="420" w:lineRule="exact"/>
        <w:ind w:rightChars="283" w:right="594" w:firstLineChars="0" w:firstLine="0"/>
        <w:rPr>
          <w:b/>
          <w:sz w:val="28"/>
          <w:szCs w:val="28"/>
        </w:rPr>
      </w:pPr>
      <w:r>
        <w:rPr>
          <w:rFonts w:cs="宋体" w:hint="eastAsia"/>
          <w:b/>
          <w:bCs/>
          <w:sz w:val="28"/>
          <w:szCs w:val="28"/>
        </w:rPr>
        <w:t>八</w:t>
      </w:r>
      <w:r w:rsidR="00181547">
        <w:rPr>
          <w:rFonts w:cs="宋体" w:hint="eastAsia"/>
          <w:b/>
          <w:bCs/>
          <w:sz w:val="28"/>
          <w:szCs w:val="28"/>
        </w:rPr>
        <w:t>、</w:t>
      </w:r>
      <w:r w:rsidR="00181547" w:rsidRPr="00350774">
        <w:rPr>
          <w:rFonts w:hint="eastAsia"/>
          <w:b/>
          <w:sz w:val="28"/>
          <w:szCs w:val="28"/>
        </w:rPr>
        <w:t>招标形式：</w:t>
      </w:r>
    </w:p>
    <w:p w:rsidR="001815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文件邮寄</w:t>
      </w:r>
      <w:r>
        <w:rPr>
          <w:rFonts w:cs="宋体" w:hint="eastAsia"/>
          <w:sz w:val="24"/>
        </w:rPr>
        <w:t>；</w:t>
      </w:r>
      <w:r w:rsidRPr="00A87147">
        <w:rPr>
          <w:rFonts w:cs="宋体" w:hint="eastAsia"/>
          <w:sz w:val="24"/>
        </w:rPr>
        <w:t>投标单位</w:t>
      </w:r>
      <w:r>
        <w:rPr>
          <w:rFonts w:cs="宋体" w:hint="eastAsia"/>
          <w:sz w:val="24"/>
        </w:rPr>
        <w:t>将资质技术文件和商务投标文件分别封闭，采用</w:t>
      </w:r>
      <w:r w:rsidRPr="00A87147">
        <w:rPr>
          <w:rFonts w:cs="宋体" w:hint="eastAsia"/>
          <w:sz w:val="24"/>
        </w:rPr>
        <w:t>邮寄方式</w:t>
      </w:r>
      <w:r>
        <w:rPr>
          <w:rFonts w:cs="宋体" w:hint="eastAsia"/>
          <w:sz w:val="24"/>
        </w:rPr>
        <w:t>，投标文件截止时间到</w:t>
      </w:r>
      <w:r>
        <w:rPr>
          <w:rFonts w:cs="宋体" w:hint="eastAsia"/>
          <w:sz w:val="24"/>
        </w:rPr>
        <w:t>2022</w:t>
      </w:r>
      <w:r>
        <w:rPr>
          <w:rFonts w:cs="宋体" w:hint="eastAsia"/>
          <w:sz w:val="24"/>
        </w:rPr>
        <w:t>年</w:t>
      </w:r>
      <w:r w:rsidR="000F2903">
        <w:rPr>
          <w:rFonts w:cs="宋体" w:hint="eastAsia"/>
          <w:sz w:val="24"/>
        </w:rPr>
        <w:t>02</w:t>
      </w:r>
      <w:r>
        <w:rPr>
          <w:rFonts w:cs="宋体" w:hint="eastAsia"/>
          <w:sz w:val="24"/>
        </w:rPr>
        <w:t>月</w:t>
      </w:r>
      <w:r w:rsidR="000F2903">
        <w:rPr>
          <w:rFonts w:cs="宋体" w:hint="eastAsia"/>
          <w:sz w:val="24"/>
        </w:rPr>
        <w:t>1</w:t>
      </w:r>
      <w:r w:rsidR="00E25753">
        <w:rPr>
          <w:rFonts w:cs="宋体" w:hint="eastAsia"/>
          <w:sz w:val="24"/>
        </w:rPr>
        <w:t>5</w:t>
      </w:r>
      <w:r>
        <w:rPr>
          <w:rFonts w:cs="宋体" w:hint="eastAsia"/>
          <w:sz w:val="24"/>
        </w:rPr>
        <w:t>号为止</w:t>
      </w:r>
      <w:r w:rsidRPr="00A87147">
        <w:rPr>
          <w:rFonts w:cs="宋体" w:hint="eastAsia"/>
          <w:sz w:val="24"/>
        </w:rPr>
        <w:t>。</w:t>
      </w:r>
    </w:p>
    <w:p w:rsidR="00181547" w:rsidRDefault="00181547" w:rsidP="00181547">
      <w:pPr>
        <w:numPr>
          <w:ilvl w:val="0"/>
          <w:numId w:val="6"/>
        </w:numPr>
        <w:spacing w:line="380" w:lineRule="exact"/>
        <w:ind w:rightChars="148" w:right="311" w:firstLine="6"/>
        <w:rPr>
          <w:rFonts w:cs="宋体"/>
          <w:sz w:val="24"/>
        </w:rPr>
      </w:pPr>
      <w:r w:rsidRPr="00AB4179">
        <w:rPr>
          <w:rFonts w:cs="宋体" w:hint="eastAsia"/>
          <w:b/>
          <w:sz w:val="24"/>
        </w:rPr>
        <w:t>邮寄地址</w:t>
      </w:r>
      <w:r w:rsidRPr="00AB4179">
        <w:rPr>
          <w:rFonts w:cs="宋体" w:hint="eastAsia"/>
          <w:sz w:val="24"/>
        </w:rPr>
        <w:t>；</w:t>
      </w:r>
      <w:r>
        <w:rPr>
          <w:rFonts w:cs="宋体" w:hint="eastAsia"/>
          <w:sz w:val="24"/>
        </w:rPr>
        <w:t>淮安市清</w:t>
      </w:r>
      <w:proofErr w:type="gramStart"/>
      <w:r>
        <w:rPr>
          <w:rFonts w:cs="宋体" w:hint="eastAsia"/>
          <w:sz w:val="24"/>
        </w:rPr>
        <w:t>浦工业</w:t>
      </w:r>
      <w:proofErr w:type="gramEnd"/>
      <w:r>
        <w:rPr>
          <w:rFonts w:cs="宋体" w:hint="eastAsia"/>
          <w:sz w:val="24"/>
        </w:rPr>
        <w:t>园朝阳西路</w:t>
      </w:r>
      <w:r>
        <w:rPr>
          <w:rFonts w:cs="宋体" w:hint="eastAsia"/>
          <w:sz w:val="24"/>
        </w:rPr>
        <w:t>168</w:t>
      </w:r>
      <w:r>
        <w:rPr>
          <w:rFonts w:cs="宋体" w:hint="eastAsia"/>
          <w:sz w:val="24"/>
        </w:rPr>
        <w:t>号，江苏天</w:t>
      </w:r>
      <w:proofErr w:type="gramStart"/>
      <w:r>
        <w:rPr>
          <w:rFonts w:cs="宋体" w:hint="eastAsia"/>
          <w:sz w:val="24"/>
        </w:rPr>
        <w:t>士力帝益</w:t>
      </w:r>
      <w:proofErr w:type="gramEnd"/>
      <w:r>
        <w:rPr>
          <w:rFonts w:cs="宋体" w:hint="eastAsia"/>
          <w:sz w:val="24"/>
        </w:rPr>
        <w:t>药业有限公司，</w:t>
      </w:r>
      <w:proofErr w:type="gramStart"/>
      <w:r>
        <w:rPr>
          <w:rFonts w:cs="宋体" w:hint="eastAsia"/>
          <w:sz w:val="24"/>
        </w:rPr>
        <w:t>工程部陆小</w:t>
      </w:r>
      <w:proofErr w:type="gramEnd"/>
      <w:r>
        <w:rPr>
          <w:rFonts w:cs="宋体" w:hint="eastAsia"/>
          <w:sz w:val="24"/>
        </w:rPr>
        <w:t>亭收。电话；</w:t>
      </w:r>
      <w:r>
        <w:rPr>
          <w:rFonts w:cs="宋体" w:hint="eastAsia"/>
          <w:sz w:val="24"/>
        </w:rPr>
        <w:t>13861593667</w:t>
      </w:r>
    </w:p>
    <w:p w:rsidR="00181547" w:rsidRPr="00AB4179" w:rsidRDefault="00181547" w:rsidP="00181547">
      <w:pPr>
        <w:numPr>
          <w:ilvl w:val="0"/>
          <w:numId w:val="6"/>
        </w:numPr>
        <w:spacing w:line="380" w:lineRule="exact"/>
        <w:ind w:rightChars="148" w:right="311" w:firstLine="6"/>
        <w:rPr>
          <w:rFonts w:cs="宋体"/>
          <w:sz w:val="24"/>
        </w:rPr>
      </w:pPr>
      <w:r>
        <w:rPr>
          <w:rFonts w:cs="宋体" w:hint="eastAsia"/>
          <w:b/>
          <w:sz w:val="24"/>
        </w:rPr>
        <w:t>开标时间</w:t>
      </w:r>
      <w:r w:rsidRPr="00AB4179">
        <w:rPr>
          <w:rFonts w:cs="宋体" w:hint="eastAsia"/>
          <w:sz w:val="24"/>
        </w:rPr>
        <w:t>；</w:t>
      </w:r>
      <w:r>
        <w:rPr>
          <w:rFonts w:cs="宋体" w:hint="eastAsia"/>
          <w:sz w:val="24"/>
        </w:rPr>
        <w:t>，开标时间暂定为</w:t>
      </w:r>
      <w:r>
        <w:rPr>
          <w:rFonts w:cs="宋体" w:hint="eastAsia"/>
          <w:sz w:val="24"/>
        </w:rPr>
        <w:t>2022</w:t>
      </w:r>
      <w:r>
        <w:rPr>
          <w:rFonts w:cs="宋体" w:hint="eastAsia"/>
          <w:sz w:val="24"/>
        </w:rPr>
        <w:t>年</w:t>
      </w:r>
      <w:r>
        <w:rPr>
          <w:rFonts w:cs="宋体" w:hint="eastAsia"/>
          <w:sz w:val="24"/>
        </w:rPr>
        <w:t>2</w:t>
      </w:r>
      <w:r>
        <w:rPr>
          <w:rFonts w:cs="宋体" w:hint="eastAsia"/>
          <w:sz w:val="24"/>
        </w:rPr>
        <w:t>月</w:t>
      </w:r>
      <w:r>
        <w:rPr>
          <w:rFonts w:cs="宋体" w:hint="eastAsia"/>
          <w:sz w:val="24"/>
        </w:rPr>
        <w:t>1</w:t>
      </w:r>
      <w:r w:rsidR="00E25753">
        <w:rPr>
          <w:rFonts w:cs="宋体" w:hint="eastAsia"/>
          <w:sz w:val="24"/>
        </w:rPr>
        <w:t>6</w:t>
      </w:r>
      <w:r>
        <w:rPr>
          <w:rFonts w:cs="宋体" w:hint="eastAsia"/>
          <w:sz w:val="24"/>
        </w:rPr>
        <w:t>日，最终时间另行通知。</w:t>
      </w:r>
    </w:p>
    <w:p w:rsidR="00181547" w:rsidRPr="00A871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资质审核</w:t>
      </w:r>
      <w:r w:rsidRPr="00A87147">
        <w:rPr>
          <w:rFonts w:cs="宋体" w:hint="eastAsia"/>
          <w:sz w:val="24"/>
        </w:rPr>
        <w:t>；投标单位</w:t>
      </w:r>
      <w:r>
        <w:rPr>
          <w:rFonts w:cs="宋体" w:hint="eastAsia"/>
          <w:sz w:val="24"/>
        </w:rPr>
        <w:t>资质</w:t>
      </w:r>
      <w:r w:rsidRPr="00A87147">
        <w:rPr>
          <w:rFonts w:cs="宋体" w:hint="eastAsia"/>
          <w:sz w:val="24"/>
        </w:rPr>
        <w:t>经评委审核，</w:t>
      </w:r>
      <w:r>
        <w:rPr>
          <w:rFonts w:cs="宋体" w:hint="eastAsia"/>
          <w:sz w:val="24"/>
        </w:rPr>
        <w:t>投标</w:t>
      </w:r>
      <w:r w:rsidRPr="00A87147">
        <w:rPr>
          <w:rFonts w:cs="宋体" w:hint="eastAsia"/>
          <w:sz w:val="24"/>
        </w:rPr>
        <w:t>资质符合要求后进入技术评比。</w:t>
      </w:r>
    </w:p>
    <w:p w:rsidR="00181547" w:rsidRPr="00A871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技术评标</w:t>
      </w:r>
      <w:r w:rsidRPr="00A87147">
        <w:rPr>
          <w:rFonts w:cs="宋体" w:hint="eastAsia"/>
          <w:sz w:val="24"/>
        </w:rPr>
        <w:t>；投标单位按招标</w:t>
      </w:r>
      <w:r>
        <w:rPr>
          <w:rFonts w:cs="宋体" w:hint="eastAsia"/>
          <w:sz w:val="24"/>
        </w:rPr>
        <w:t>技术要求</w:t>
      </w:r>
      <w:proofErr w:type="gramStart"/>
      <w:r w:rsidRPr="00A87147">
        <w:rPr>
          <w:rFonts w:cs="宋体" w:hint="eastAsia"/>
          <w:sz w:val="24"/>
        </w:rPr>
        <w:t>件提供</w:t>
      </w:r>
      <w:proofErr w:type="gramEnd"/>
      <w:r>
        <w:rPr>
          <w:rFonts w:cs="宋体" w:hint="eastAsia"/>
          <w:sz w:val="24"/>
        </w:rPr>
        <w:t>投标</w:t>
      </w:r>
      <w:r w:rsidRPr="00A87147">
        <w:rPr>
          <w:rFonts w:cs="宋体" w:hint="eastAsia"/>
          <w:sz w:val="24"/>
        </w:rPr>
        <w:t>技术</w:t>
      </w:r>
      <w:r>
        <w:rPr>
          <w:rFonts w:cs="宋体" w:hint="eastAsia"/>
          <w:sz w:val="24"/>
        </w:rPr>
        <w:t>文件，投标技术文件中需含不带报价的工程量清单，明确付款方式、</w:t>
      </w:r>
      <w:r w:rsidRPr="00A87147">
        <w:rPr>
          <w:rFonts w:cs="宋体" w:hint="eastAsia"/>
          <w:sz w:val="24"/>
        </w:rPr>
        <w:t>工期</w:t>
      </w:r>
      <w:r>
        <w:rPr>
          <w:rFonts w:cs="宋体" w:hint="eastAsia"/>
          <w:sz w:val="24"/>
        </w:rPr>
        <w:t>、施工标准是否满足技术文件要求，</w:t>
      </w:r>
      <w:r w:rsidRPr="00A87147">
        <w:rPr>
          <w:rFonts w:cs="宋体" w:hint="eastAsia"/>
          <w:sz w:val="24"/>
        </w:rPr>
        <w:t>满足技术</w:t>
      </w:r>
      <w:r>
        <w:rPr>
          <w:rFonts w:cs="宋体" w:hint="eastAsia"/>
          <w:sz w:val="24"/>
        </w:rPr>
        <w:t>文件</w:t>
      </w:r>
      <w:r w:rsidRPr="00A87147">
        <w:rPr>
          <w:rFonts w:cs="宋体" w:hint="eastAsia"/>
          <w:sz w:val="24"/>
        </w:rPr>
        <w:t>要求后进入商务评比。</w:t>
      </w:r>
    </w:p>
    <w:p w:rsidR="001815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商务评比</w:t>
      </w:r>
      <w:r w:rsidRPr="00A87147">
        <w:rPr>
          <w:rFonts w:cs="宋体" w:hint="eastAsia"/>
          <w:sz w:val="24"/>
        </w:rPr>
        <w:t>；</w:t>
      </w:r>
    </w:p>
    <w:p w:rsidR="00181547" w:rsidRDefault="00181547" w:rsidP="00181547">
      <w:pPr>
        <w:spacing w:line="380" w:lineRule="exact"/>
        <w:ind w:left="420" w:rightChars="148" w:right="311"/>
        <w:rPr>
          <w:rFonts w:cs="宋体"/>
          <w:sz w:val="24"/>
        </w:rPr>
      </w:pPr>
      <w:r>
        <w:rPr>
          <w:rFonts w:cs="宋体" w:hint="eastAsia"/>
          <w:b/>
          <w:sz w:val="24"/>
        </w:rPr>
        <w:t>6.1</w:t>
      </w:r>
      <w:r>
        <w:rPr>
          <w:rFonts w:cs="宋体" w:hint="eastAsia"/>
          <w:b/>
          <w:sz w:val="24"/>
        </w:rPr>
        <w:t>、</w:t>
      </w:r>
      <w:r>
        <w:rPr>
          <w:rFonts w:cs="宋体" w:hint="eastAsia"/>
          <w:sz w:val="24"/>
        </w:rPr>
        <w:t>采用</w:t>
      </w:r>
      <w:proofErr w:type="gramStart"/>
      <w:r>
        <w:rPr>
          <w:rFonts w:cs="宋体" w:hint="eastAsia"/>
          <w:sz w:val="24"/>
        </w:rPr>
        <w:t>全费用</w:t>
      </w:r>
      <w:proofErr w:type="gramEnd"/>
      <w:r>
        <w:rPr>
          <w:rFonts w:cs="宋体" w:hint="eastAsia"/>
          <w:sz w:val="24"/>
        </w:rPr>
        <w:t>单价</w:t>
      </w:r>
      <w:r w:rsidRPr="006962B3">
        <w:rPr>
          <w:rFonts w:cs="宋体" w:hint="eastAsia"/>
          <w:sz w:val="24"/>
        </w:rPr>
        <w:t>报价</w:t>
      </w:r>
      <w:r>
        <w:rPr>
          <w:rFonts w:cs="宋体" w:hint="eastAsia"/>
          <w:sz w:val="24"/>
        </w:rPr>
        <w:t>。上述报价均应包含人工费、材料费、机械费、措施费（成品保护费等</w:t>
      </w:r>
      <w:r w:rsidRPr="00C77A0A">
        <w:rPr>
          <w:rFonts w:cs="宋体" w:hint="eastAsia"/>
          <w:sz w:val="24"/>
        </w:rPr>
        <w:t>、管理费、税金</w:t>
      </w:r>
      <w:r>
        <w:rPr>
          <w:rFonts w:cs="宋体" w:hint="eastAsia"/>
          <w:sz w:val="24"/>
        </w:rPr>
        <w:t>）利润</w:t>
      </w:r>
      <w:r w:rsidRPr="00C77A0A">
        <w:rPr>
          <w:rFonts w:cs="宋体" w:hint="eastAsia"/>
          <w:sz w:val="24"/>
        </w:rPr>
        <w:t>等一切费用</w:t>
      </w:r>
      <w:r w:rsidRPr="006962B3">
        <w:rPr>
          <w:rFonts w:cs="宋体" w:hint="eastAsia"/>
          <w:sz w:val="24"/>
        </w:rPr>
        <w:t>。</w:t>
      </w:r>
      <w:r>
        <w:rPr>
          <w:rFonts w:cs="宋体" w:hint="eastAsia"/>
          <w:sz w:val="24"/>
        </w:rPr>
        <w:t>投标报价</w:t>
      </w:r>
      <w:r w:rsidRPr="00A87147">
        <w:rPr>
          <w:rFonts w:cs="宋体" w:hint="eastAsia"/>
          <w:sz w:val="24"/>
        </w:rPr>
        <w:t>采用</w:t>
      </w:r>
      <w:r w:rsidRPr="00AF5EDC">
        <w:rPr>
          <w:rFonts w:cs="宋体" w:hint="eastAsia"/>
          <w:sz w:val="24"/>
        </w:rPr>
        <w:t>一次报价方式</w:t>
      </w:r>
      <w:r w:rsidRPr="006962B3">
        <w:rPr>
          <w:rFonts w:cs="宋体" w:hint="eastAsia"/>
          <w:sz w:val="24"/>
        </w:rPr>
        <w:t>。</w:t>
      </w:r>
    </w:p>
    <w:p w:rsidR="00181547" w:rsidRDefault="00181547" w:rsidP="00181547">
      <w:pPr>
        <w:spacing w:line="400" w:lineRule="exact"/>
        <w:ind w:firstLineChars="200" w:firstLine="482"/>
        <w:rPr>
          <w:rFonts w:ascii="宋体" w:hAnsi="宋体"/>
          <w:b/>
          <w:sz w:val="24"/>
        </w:rPr>
      </w:pPr>
      <w:r>
        <w:rPr>
          <w:rFonts w:cs="宋体" w:hint="eastAsia"/>
          <w:b/>
          <w:sz w:val="24"/>
        </w:rPr>
        <w:t>6.2</w:t>
      </w:r>
      <w:r>
        <w:rPr>
          <w:rFonts w:cs="宋体" w:hint="eastAsia"/>
          <w:b/>
          <w:sz w:val="24"/>
        </w:rPr>
        <w:t>、</w:t>
      </w:r>
      <w:r w:rsidRPr="00AF5EDC">
        <w:rPr>
          <w:rFonts w:cs="宋体" w:hint="eastAsia"/>
          <w:sz w:val="24"/>
        </w:rPr>
        <w:t>各单位各分项报价应符合市场，严重偏离的，将不再邀请参加我公司所有项目投标。如最低价单位个别单项报价偏离市场行情的，将进行二次洽谈</w:t>
      </w:r>
      <w:r>
        <w:rPr>
          <w:rFonts w:cs="宋体" w:hint="eastAsia"/>
          <w:sz w:val="24"/>
        </w:rPr>
        <w:t>。</w:t>
      </w:r>
    </w:p>
    <w:p w:rsidR="00ED6730" w:rsidRPr="00181547" w:rsidRDefault="00181547" w:rsidP="00ED6730">
      <w:pPr>
        <w:spacing w:line="400" w:lineRule="exact"/>
        <w:rPr>
          <w:rFonts w:ascii="宋体" w:hAnsi="宋体" w:cs="Times New Roman"/>
          <w:b/>
          <w:sz w:val="28"/>
          <w:szCs w:val="28"/>
        </w:rPr>
      </w:pPr>
      <w:r>
        <w:rPr>
          <w:rFonts w:ascii="宋体" w:hAnsi="宋体" w:hint="eastAsia"/>
          <w:b/>
          <w:sz w:val="24"/>
        </w:rPr>
        <w:t>九、</w:t>
      </w:r>
      <w:r w:rsidR="00ED6730" w:rsidRPr="00181547">
        <w:rPr>
          <w:rFonts w:ascii="宋体" w:hAnsi="宋体" w:cs="Times New Roman" w:hint="eastAsia"/>
          <w:b/>
          <w:sz w:val="28"/>
          <w:szCs w:val="28"/>
        </w:rPr>
        <w:t>其他</w:t>
      </w:r>
    </w:p>
    <w:p w:rsidR="00ED6730" w:rsidRPr="00181547" w:rsidRDefault="00ED6730" w:rsidP="00181547">
      <w:pPr>
        <w:spacing w:line="400" w:lineRule="exact"/>
        <w:ind w:firstLineChars="196" w:firstLine="470"/>
        <w:rPr>
          <w:rFonts w:cs="宋体"/>
          <w:sz w:val="24"/>
        </w:rPr>
      </w:pPr>
      <w:r w:rsidRPr="00181547">
        <w:rPr>
          <w:rFonts w:cs="宋体" w:hint="eastAsia"/>
          <w:sz w:val="24"/>
        </w:rPr>
        <w:t>1</w:t>
      </w:r>
      <w:r w:rsidRPr="00181547">
        <w:rPr>
          <w:rFonts w:cs="宋体" w:hint="eastAsia"/>
          <w:sz w:val="24"/>
        </w:rPr>
        <w:t>、施工前与业主签订安全协议、接受安全、环保知识培训，遵守业主有关规章制度。</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2</w:t>
      </w:r>
      <w:r w:rsidRPr="00181547">
        <w:rPr>
          <w:rFonts w:cs="宋体" w:hint="eastAsia"/>
          <w:sz w:val="24"/>
        </w:rPr>
        <w:t>、施工</w:t>
      </w:r>
      <w:proofErr w:type="gramStart"/>
      <w:r w:rsidRPr="00181547">
        <w:rPr>
          <w:rFonts w:cs="宋体" w:hint="eastAsia"/>
          <w:sz w:val="24"/>
        </w:rPr>
        <w:t>方现场</w:t>
      </w:r>
      <w:proofErr w:type="gramEnd"/>
      <w:r w:rsidRPr="00181547">
        <w:rPr>
          <w:rFonts w:cs="宋体" w:hint="eastAsia"/>
          <w:sz w:val="24"/>
        </w:rPr>
        <w:t>备齐所有施工防护设备和措施，防止现场</w:t>
      </w:r>
      <w:proofErr w:type="gramStart"/>
      <w:r w:rsidRPr="00181547">
        <w:rPr>
          <w:rFonts w:cs="宋体" w:hint="eastAsia"/>
          <w:sz w:val="24"/>
        </w:rPr>
        <w:t>产尘对</w:t>
      </w:r>
      <w:proofErr w:type="gramEnd"/>
      <w:r w:rsidRPr="00181547">
        <w:rPr>
          <w:rFonts w:cs="宋体" w:hint="eastAsia"/>
          <w:sz w:val="24"/>
        </w:rPr>
        <w:t>人员设备影响，对现场成品采取防护措施，确保成品不被破坏。</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3</w:t>
      </w:r>
      <w:r w:rsidRPr="00181547">
        <w:rPr>
          <w:rFonts w:cs="宋体" w:hint="eastAsia"/>
          <w:sz w:val="24"/>
        </w:rPr>
        <w:t>、按阶段通知业主进行现场确认，确保工程质量。</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4</w:t>
      </w:r>
      <w:r w:rsidRPr="00181547">
        <w:rPr>
          <w:rFonts w:cs="宋体" w:hint="eastAsia"/>
          <w:sz w:val="24"/>
        </w:rPr>
        <w:t>、现场需进行安全相关培训后，开具各种如登高证、临时用电证、动火证，进入受限空间等各种证件后方可进入现场。</w:t>
      </w:r>
    </w:p>
    <w:p w:rsidR="00860CB4" w:rsidRPr="00181547" w:rsidRDefault="00ED6730" w:rsidP="00214631">
      <w:pPr>
        <w:spacing w:line="400" w:lineRule="exact"/>
        <w:ind w:firstLineChars="196" w:firstLine="470"/>
        <w:jc w:val="left"/>
        <w:rPr>
          <w:rFonts w:cs="宋体"/>
          <w:sz w:val="24"/>
        </w:rPr>
      </w:pPr>
      <w:r w:rsidRPr="00181547">
        <w:rPr>
          <w:rFonts w:cs="宋体" w:hint="eastAsia"/>
          <w:sz w:val="24"/>
        </w:rPr>
        <w:t>5</w:t>
      </w:r>
      <w:r w:rsidRPr="00181547">
        <w:rPr>
          <w:rFonts w:cs="宋体" w:hint="eastAsia"/>
          <w:sz w:val="24"/>
        </w:rPr>
        <w:t>、接到标书后，</w:t>
      </w:r>
      <w:r w:rsidRPr="00181547">
        <w:rPr>
          <w:rFonts w:cs="宋体" w:hint="eastAsia"/>
          <w:sz w:val="24"/>
        </w:rPr>
        <w:t>3</w:t>
      </w:r>
      <w:r w:rsidRPr="00181547">
        <w:rPr>
          <w:rFonts w:cs="宋体" w:hint="eastAsia"/>
          <w:sz w:val="24"/>
        </w:rPr>
        <w:t>天内到现场进行勘察，如不到现场勘察，视同认可图纸、技术要求和工程量清单内所有内容</w:t>
      </w:r>
      <w:r w:rsidR="001B22C5">
        <w:rPr>
          <w:rFonts w:cs="宋体" w:hint="eastAsia"/>
          <w:sz w:val="24"/>
        </w:rPr>
        <w:t>。</w:t>
      </w:r>
    </w:p>
    <w:sectPr w:rsidR="00860CB4" w:rsidRPr="00181547" w:rsidSect="00D7108F">
      <w:pgSz w:w="11906" w:h="16838"/>
      <w:pgMar w:top="1134" w:right="1021" w:bottom="1191"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F2" w:rsidRDefault="00A44EF2" w:rsidP="001F4D2E">
      <w:pPr>
        <w:rPr>
          <w:rFonts w:cs="Times New Roman"/>
        </w:rPr>
      </w:pPr>
      <w:r>
        <w:rPr>
          <w:rFonts w:cs="Times New Roman"/>
        </w:rPr>
        <w:separator/>
      </w:r>
    </w:p>
  </w:endnote>
  <w:endnote w:type="continuationSeparator" w:id="0">
    <w:p w:rsidR="00A44EF2" w:rsidRDefault="00A44EF2" w:rsidP="001F4D2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F2" w:rsidRDefault="00A44EF2" w:rsidP="001F4D2E">
      <w:pPr>
        <w:rPr>
          <w:rFonts w:cs="Times New Roman"/>
        </w:rPr>
      </w:pPr>
      <w:r>
        <w:rPr>
          <w:rFonts w:cs="Times New Roman"/>
        </w:rPr>
        <w:separator/>
      </w:r>
    </w:p>
  </w:footnote>
  <w:footnote w:type="continuationSeparator" w:id="0">
    <w:p w:rsidR="00A44EF2" w:rsidRDefault="00A44EF2" w:rsidP="001F4D2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EAD"/>
    <w:multiLevelType w:val="hybridMultilevel"/>
    <w:tmpl w:val="05F6F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874FC5"/>
    <w:multiLevelType w:val="hybridMultilevel"/>
    <w:tmpl w:val="668EF0B0"/>
    <w:lvl w:ilvl="0" w:tplc="11E601B2">
      <w:start w:val="3"/>
      <w:numFmt w:val="decimal"/>
      <w:lvlText w:val="%1、"/>
      <w:lvlJc w:val="left"/>
      <w:pPr>
        <w:ind w:left="1095" w:hanging="37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50F45CCC"/>
    <w:multiLevelType w:val="hybridMultilevel"/>
    <w:tmpl w:val="C656431C"/>
    <w:lvl w:ilvl="0" w:tplc="12AEDDBA">
      <w:start w:val="1"/>
      <w:numFmt w:val="decimal"/>
      <w:lvlText w:val="%1、"/>
      <w:lvlJc w:val="left"/>
      <w:pPr>
        <w:tabs>
          <w:tab w:val="num" w:pos="946"/>
        </w:tabs>
        <w:ind w:left="946" w:hanging="720"/>
      </w:pPr>
      <w:rPr>
        <w:rFonts w:hint="default"/>
      </w:rPr>
    </w:lvl>
    <w:lvl w:ilvl="1" w:tplc="04090019">
      <w:start w:val="1"/>
      <w:numFmt w:val="lowerLetter"/>
      <w:lvlText w:val="%2)"/>
      <w:lvlJc w:val="left"/>
      <w:pPr>
        <w:tabs>
          <w:tab w:val="num" w:pos="953"/>
        </w:tabs>
        <w:ind w:left="953" w:hanging="420"/>
      </w:pPr>
    </w:lvl>
    <w:lvl w:ilvl="2" w:tplc="0409001B">
      <w:start w:val="1"/>
      <w:numFmt w:val="lowerRoman"/>
      <w:lvlText w:val="%3."/>
      <w:lvlJc w:val="right"/>
      <w:pPr>
        <w:tabs>
          <w:tab w:val="num" w:pos="1373"/>
        </w:tabs>
        <w:ind w:left="1373" w:hanging="420"/>
      </w:pPr>
    </w:lvl>
    <w:lvl w:ilvl="3" w:tplc="0409000F">
      <w:start w:val="1"/>
      <w:numFmt w:val="decimal"/>
      <w:lvlText w:val="%4."/>
      <w:lvlJc w:val="left"/>
      <w:pPr>
        <w:tabs>
          <w:tab w:val="num" w:pos="1793"/>
        </w:tabs>
        <w:ind w:left="1793" w:hanging="420"/>
      </w:pPr>
    </w:lvl>
    <w:lvl w:ilvl="4" w:tplc="04090019">
      <w:start w:val="1"/>
      <w:numFmt w:val="lowerLetter"/>
      <w:lvlText w:val="%5)"/>
      <w:lvlJc w:val="left"/>
      <w:pPr>
        <w:tabs>
          <w:tab w:val="num" w:pos="2213"/>
        </w:tabs>
        <w:ind w:left="2213" w:hanging="420"/>
      </w:pPr>
    </w:lvl>
    <w:lvl w:ilvl="5" w:tplc="0409001B">
      <w:start w:val="1"/>
      <w:numFmt w:val="lowerRoman"/>
      <w:lvlText w:val="%6."/>
      <w:lvlJc w:val="right"/>
      <w:pPr>
        <w:tabs>
          <w:tab w:val="num" w:pos="2633"/>
        </w:tabs>
        <w:ind w:left="2633" w:hanging="420"/>
      </w:pPr>
    </w:lvl>
    <w:lvl w:ilvl="6" w:tplc="0409000F">
      <w:start w:val="1"/>
      <w:numFmt w:val="decimal"/>
      <w:lvlText w:val="%7."/>
      <w:lvlJc w:val="left"/>
      <w:pPr>
        <w:tabs>
          <w:tab w:val="num" w:pos="3053"/>
        </w:tabs>
        <w:ind w:left="3053" w:hanging="420"/>
      </w:pPr>
    </w:lvl>
    <w:lvl w:ilvl="7" w:tplc="04090019">
      <w:start w:val="1"/>
      <w:numFmt w:val="lowerLetter"/>
      <w:lvlText w:val="%8)"/>
      <w:lvlJc w:val="left"/>
      <w:pPr>
        <w:tabs>
          <w:tab w:val="num" w:pos="3473"/>
        </w:tabs>
        <w:ind w:left="3473" w:hanging="420"/>
      </w:pPr>
    </w:lvl>
    <w:lvl w:ilvl="8" w:tplc="0409001B">
      <w:start w:val="1"/>
      <w:numFmt w:val="lowerRoman"/>
      <w:lvlText w:val="%9."/>
      <w:lvlJc w:val="right"/>
      <w:pPr>
        <w:tabs>
          <w:tab w:val="num" w:pos="3893"/>
        </w:tabs>
        <w:ind w:left="3893" w:hanging="420"/>
      </w:pPr>
    </w:lvl>
  </w:abstractNum>
  <w:abstractNum w:abstractNumId="3">
    <w:nsid w:val="702F0791"/>
    <w:multiLevelType w:val="hybridMultilevel"/>
    <w:tmpl w:val="44BE8064"/>
    <w:lvl w:ilvl="0" w:tplc="F6524B9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75C56379"/>
    <w:multiLevelType w:val="hybridMultilevel"/>
    <w:tmpl w:val="4814AB8E"/>
    <w:lvl w:ilvl="0" w:tplc="C49C40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09795A"/>
    <w:multiLevelType w:val="hybridMultilevel"/>
    <w:tmpl w:val="B366E356"/>
    <w:lvl w:ilvl="0" w:tplc="1E54DCD6">
      <w:start w:val="1"/>
      <w:numFmt w:val="decimal"/>
      <w:lvlText w:val="%1）"/>
      <w:lvlJc w:val="left"/>
      <w:pPr>
        <w:ind w:left="683" w:hanging="360"/>
      </w:pPr>
      <w:rPr>
        <w:rFonts w:hint="default"/>
      </w:rPr>
    </w:lvl>
    <w:lvl w:ilvl="1" w:tplc="04090019">
      <w:start w:val="1"/>
      <w:numFmt w:val="lowerLetter"/>
      <w:lvlText w:val="%2)"/>
      <w:lvlJc w:val="left"/>
      <w:pPr>
        <w:ind w:left="1163" w:hanging="420"/>
      </w:pPr>
    </w:lvl>
    <w:lvl w:ilvl="2" w:tplc="0409001B">
      <w:start w:val="1"/>
      <w:numFmt w:val="lowerRoman"/>
      <w:lvlText w:val="%3."/>
      <w:lvlJc w:val="right"/>
      <w:pPr>
        <w:ind w:left="1583" w:hanging="420"/>
      </w:pPr>
    </w:lvl>
    <w:lvl w:ilvl="3" w:tplc="0409000F">
      <w:start w:val="1"/>
      <w:numFmt w:val="decimal"/>
      <w:lvlText w:val="%4."/>
      <w:lvlJc w:val="left"/>
      <w:pPr>
        <w:ind w:left="2003" w:hanging="420"/>
      </w:pPr>
    </w:lvl>
    <w:lvl w:ilvl="4" w:tplc="04090019">
      <w:start w:val="1"/>
      <w:numFmt w:val="lowerLetter"/>
      <w:lvlText w:val="%5)"/>
      <w:lvlJc w:val="left"/>
      <w:pPr>
        <w:ind w:left="2423" w:hanging="420"/>
      </w:pPr>
    </w:lvl>
    <w:lvl w:ilvl="5" w:tplc="0409001B">
      <w:start w:val="1"/>
      <w:numFmt w:val="lowerRoman"/>
      <w:lvlText w:val="%6."/>
      <w:lvlJc w:val="right"/>
      <w:pPr>
        <w:ind w:left="2843" w:hanging="420"/>
      </w:pPr>
    </w:lvl>
    <w:lvl w:ilvl="6" w:tplc="0409000F">
      <w:start w:val="1"/>
      <w:numFmt w:val="decimal"/>
      <w:lvlText w:val="%7."/>
      <w:lvlJc w:val="left"/>
      <w:pPr>
        <w:ind w:left="3263" w:hanging="420"/>
      </w:pPr>
    </w:lvl>
    <w:lvl w:ilvl="7" w:tplc="04090019">
      <w:start w:val="1"/>
      <w:numFmt w:val="lowerLetter"/>
      <w:lvlText w:val="%8)"/>
      <w:lvlJc w:val="left"/>
      <w:pPr>
        <w:ind w:left="3683" w:hanging="420"/>
      </w:pPr>
    </w:lvl>
    <w:lvl w:ilvl="8" w:tplc="0409001B">
      <w:start w:val="1"/>
      <w:numFmt w:val="lowerRoman"/>
      <w:lvlText w:val="%9."/>
      <w:lvlJc w:val="right"/>
      <w:pPr>
        <w:ind w:left="4103" w:hanging="42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D85"/>
    <w:rsid w:val="000378BF"/>
    <w:rsid w:val="000633D6"/>
    <w:rsid w:val="00075168"/>
    <w:rsid w:val="000937E5"/>
    <w:rsid w:val="000B7372"/>
    <w:rsid w:val="000F2903"/>
    <w:rsid w:val="000F52AD"/>
    <w:rsid w:val="000F6142"/>
    <w:rsid w:val="0010508C"/>
    <w:rsid w:val="00106148"/>
    <w:rsid w:val="00117A86"/>
    <w:rsid w:val="001200DB"/>
    <w:rsid w:val="00124D85"/>
    <w:rsid w:val="00156EF3"/>
    <w:rsid w:val="0016000B"/>
    <w:rsid w:val="00163361"/>
    <w:rsid w:val="001707DB"/>
    <w:rsid w:val="00181547"/>
    <w:rsid w:val="001A45C4"/>
    <w:rsid w:val="001B22C5"/>
    <w:rsid w:val="001B3C8C"/>
    <w:rsid w:val="001C26BA"/>
    <w:rsid w:val="001C2723"/>
    <w:rsid w:val="001E0B28"/>
    <w:rsid w:val="001E20EA"/>
    <w:rsid w:val="001E45BA"/>
    <w:rsid w:val="001F0138"/>
    <w:rsid w:val="001F4D2E"/>
    <w:rsid w:val="00214631"/>
    <w:rsid w:val="00216DF6"/>
    <w:rsid w:val="00241AC3"/>
    <w:rsid w:val="00242289"/>
    <w:rsid w:val="00243331"/>
    <w:rsid w:val="00245A21"/>
    <w:rsid w:val="00245FEE"/>
    <w:rsid w:val="002546C4"/>
    <w:rsid w:val="002605F3"/>
    <w:rsid w:val="0028789C"/>
    <w:rsid w:val="00290A04"/>
    <w:rsid w:val="002A75A6"/>
    <w:rsid w:val="002B4969"/>
    <w:rsid w:val="002D0888"/>
    <w:rsid w:val="002F0DCB"/>
    <w:rsid w:val="003039FB"/>
    <w:rsid w:val="00307059"/>
    <w:rsid w:val="00314CB4"/>
    <w:rsid w:val="00340964"/>
    <w:rsid w:val="00361C25"/>
    <w:rsid w:val="00364A42"/>
    <w:rsid w:val="00375EB8"/>
    <w:rsid w:val="003A09A8"/>
    <w:rsid w:val="003B5FC8"/>
    <w:rsid w:val="003D3A1A"/>
    <w:rsid w:val="003D79BC"/>
    <w:rsid w:val="003E43CC"/>
    <w:rsid w:val="00421A19"/>
    <w:rsid w:val="0042285C"/>
    <w:rsid w:val="00460A6A"/>
    <w:rsid w:val="00470094"/>
    <w:rsid w:val="0049514C"/>
    <w:rsid w:val="004A2BC9"/>
    <w:rsid w:val="004C6DA4"/>
    <w:rsid w:val="004E63F8"/>
    <w:rsid w:val="00507F0F"/>
    <w:rsid w:val="00520914"/>
    <w:rsid w:val="005242D2"/>
    <w:rsid w:val="00526974"/>
    <w:rsid w:val="00545457"/>
    <w:rsid w:val="00556477"/>
    <w:rsid w:val="00570E59"/>
    <w:rsid w:val="005C4965"/>
    <w:rsid w:val="005D3068"/>
    <w:rsid w:val="005E0E55"/>
    <w:rsid w:val="005E4228"/>
    <w:rsid w:val="005E4C95"/>
    <w:rsid w:val="005E4F3C"/>
    <w:rsid w:val="005E6D01"/>
    <w:rsid w:val="006038B2"/>
    <w:rsid w:val="00630E04"/>
    <w:rsid w:val="00636A6F"/>
    <w:rsid w:val="0068581D"/>
    <w:rsid w:val="00686025"/>
    <w:rsid w:val="006962B3"/>
    <w:rsid w:val="006E6035"/>
    <w:rsid w:val="007034A8"/>
    <w:rsid w:val="007052FF"/>
    <w:rsid w:val="00723EC8"/>
    <w:rsid w:val="00726803"/>
    <w:rsid w:val="007270D2"/>
    <w:rsid w:val="0075316E"/>
    <w:rsid w:val="00753608"/>
    <w:rsid w:val="00755378"/>
    <w:rsid w:val="007A7CFF"/>
    <w:rsid w:val="007B1180"/>
    <w:rsid w:val="007C10E3"/>
    <w:rsid w:val="007C3D71"/>
    <w:rsid w:val="007E39FC"/>
    <w:rsid w:val="00821C80"/>
    <w:rsid w:val="0082609F"/>
    <w:rsid w:val="00832FA3"/>
    <w:rsid w:val="00843AA0"/>
    <w:rsid w:val="008567CA"/>
    <w:rsid w:val="00860CB4"/>
    <w:rsid w:val="00864C54"/>
    <w:rsid w:val="00871DDB"/>
    <w:rsid w:val="008817F6"/>
    <w:rsid w:val="008B2E2B"/>
    <w:rsid w:val="00913332"/>
    <w:rsid w:val="009711BE"/>
    <w:rsid w:val="00983105"/>
    <w:rsid w:val="009A2C04"/>
    <w:rsid w:val="009F5B17"/>
    <w:rsid w:val="00A13DA7"/>
    <w:rsid w:val="00A345E1"/>
    <w:rsid w:val="00A44EF2"/>
    <w:rsid w:val="00A544D3"/>
    <w:rsid w:val="00A62B20"/>
    <w:rsid w:val="00A7103B"/>
    <w:rsid w:val="00A93AED"/>
    <w:rsid w:val="00AA6400"/>
    <w:rsid w:val="00AD24EE"/>
    <w:rsid w:val="00AE01CE"/>
    <w:rsid w:val="00B15D15"/>
    <w:rsid w:val="00B251C7"/>
    <w:rsid w:val="00B43E56"/>
    <w:rsid w:val="00B56692"/>
    <w:rsid w:val="00B576C2"/>
    <w:rsid w:val="00B919DE"/>
    <w:rsid w:val="00BB338F"/>
    <w:rsid w:val="00BC4886"/>
    <w:rsid w:val="00BF2B29"/>
    <w:rsid w:val="00C147B0"/>
    <w:rsid w:val="00C174ED"/>
    <w:rsid w:val="00C26B8C"/>
    <w:rsid w:val="00C80557"/>
    <w:rsid w:val="00C8071A"/>
    <w:rsid w:val="00C839B0"/>
    <w:rsid w:val="00CD5356"/>
    <w:rsid w:val="00CE2BC1"/>
    <w:rsid w:val="00CE2D4A"/>
    <w:rsid w:val="00CE5614"/>
    <w:rsid w:val="00D22BDD"/>
    <w:rsid w:val="00D33069"/>
    <w:rsid w:val="00D5465E"/>
    <w:rsid w:val="00D7108F"/>
    <w:rsid w:val="00D815EA"/>
    <w:rsid w:val="00D90AA5"/>
    <w:rsid w:val="00D92D0E"/>
    <w:rsid w:val="00DB44E9"/>
    <w:rsid w:val="00E00F73"/>
    <w:rsid w:val="00E149C9"/>
    <w:rsid w:val="00E25753"/>
    <w:rsid w:val="00E363D6"/>
    <w:rsid w:val="00E36C43"/>
    <w:rsid w:val="00E94602"/>
    <w:rsid w:val="00E95822"/>
    <w:rsid w:val="00E97F59"/>
    <w:rsid w:val="00EA23E9"/>
    <w:rsid w:val="00EB73D1"/>
    <w:rsid w:val="00ED6730"/>
    <w:rsid w:val="00F044E7"/>
    <w:rsid w:val="00F066A6"/>
    <w:rsid w:val="00F11928"/>
    <w:rsid w:val="00F16B9E"/>
    <w:rsid w:val="00F32629"/>
    <w:rsid w:val="00F35EF5"/>
    <w:rsid w:val="00F37C53"/>
    <w:rsid w:val="00F53AAB"/>
    <w:rsid w:val="00F645A4"/>
    <w:rsid w:val="00F73C4E"/>
    <w:rsid w:val="00F841E6"/>
    <w:rsid w:val="00F926D2"/>
    <w:rsid w:val="00FA0B5A"/>
    <w:rsid w:val="00FC590A"/>
    <w:rsid w:val="00FD1D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8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24D8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1F4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1F4D2E"/>
    <w:rPr>
      <w:sz w:val="18"/>
      <w:szCs w:val="18"/>
    </w:rPr>
  </w:style>
  <w:style w:type="paragraph" w:styleId="a5">
    <w:name w:val="footer"/>
    <w:basedOn w:val="a"/>
    <w:link w:val="Char0"/>
    <w:uiPriority w:val="99"/>
    <w:semiHidden/>
    <w:rsid w:val="001F4D2E"/>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1F4D2E"/>
    <w:rPr>
      <w:sz w:val="18"/>
      <w:szCs w:val="18"/>
    </w:rPr>
  </w:style>
  <w:style w:type="paragraph" w:styleId="a6">
    <w:name w:val="List Paragraph"/>
    <w:basedOn w:val="a"/>
    <w:uiPriority w:val="99"/>
    <w:qFormat/>
    <w:rsid w:val="00CE2BC1"/>
    <w:pPr>
      <w:ind w:firstLineChars="200" w:firstLine="420"/>
    </w:pPr>
  </w:style>
  <w:style w:type="paragraph" w:customStyle="1" w:styleId="reader-word-layer">
    <w:name w:val="reader-word-layer"/>
    <w:basedOn w:val="a"/>
    <w:rsid w:val="00630E04"/>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556477"/>
    <w:rPr>
      <w:sz w:val="18"/>
      <w:szCs w:val="18"/>
    </w:rPr>
  </w:style>
  <w:style w:type="character" w:customStyle="1" w:styleId="Char1">
    <w:name w:val="批注框文本 Char"/>
    <w:basedOn w:val="a0"/>
    <w:link w:val="a7"/>
    <w:uiPriority w:val="99"/>
    <w:semiHidden/>
    <w:rsid w:val="00556477"/>
    <w:rPr>
      <w:rFonts w:cs="Calibri"/>
      <w:kern w:val="2"/>
      <w:sz w:val="18"/>
      <w:szCs w:val="18"/>
    </w:rPr>
  </w:style>
  <w:style w:type="paragraph" w:styleId="a8">
    <w:name w:val="Body Text Indent"/>
    <w:basedOn w:val="a"/>
    <w:link w:val="Char2"/>
    <w:rsid w:val="00181547"/>
    <w:pPr>
      <w:spacing w:line="360" w:lineRule="auto"/>
      <w:ind w:firstLineChars="200" w:firstLine="480"/>
    </w:pPr>
    <w:rPr>
      <w:rFonts w:ascii="宋体" w:hAnsi="宋体" w:cs="Times New Roman"/>
      <w:sz w:val="24"/>
      <w:szCs w:val="24"/>
    </w:rPr>
  </w:style>
  <w:style w:type="character" w:customStyle="1" w:styleId="Char2">
    <w:name w:val="正文文本缩进 Char"/>
    <w:basedOn w:val="a0"/>
    <w:link w:val="a8"/>
    <w:rsid w:val="00181547"/>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divs>
    <w:div w:id="60562290">
      <w:marLeft w:val="0"/>
      <w:marRight w:val="0"/>
      <w:marTop w:val="0"/>
      <w:marBottom w:val="0"/>
      <w:divBdr>
        <w:top w:val="none" w:sz="0" w:space="0" w:color="auto"/>
        <w:left w:val="none" w:sz="0" w:space="0" w:color="auto"/>
        <w:bottom w:val="none" w:sz="0" w:space="0" w:color="auto"/>
        <w:right w:val="none" w:sz="0" w:space="0" w:color="auto"/>
      </w:divBdr>
    </w:div>
    <w:div w:id="60562291">
      <w:marLeft w:val="0"/>
      <w:marRight w:val="0"/>
      <w:marTop w:val="0"/>
      <w:marBottom w:val="0"/>
      <w:divBdr>
        <w:top w:val="none" w:sz="0" w:space="0" w:color="auto"/>
        <w:left w:val="none" w:sz="0" w:space="0" w:color="auto"/>
        <w:bottom w:val="none" w:sz="0" w:space="0" w:color="auto"/>
        <w:right w:val="none" w:sz="0" w:space="0" w:color="auto"/>
      </w:divBdr>
    </w:div>
    <w:div w:id="441337304">
      <w:bodyDiv w:val="1"/>
      <w:marLeft w:val="0"/>
      <w:marRight w:val="0"/>
      <w:marTop w:val="0"/>
      <w:marBottom w:val="0"/>
      <w:divBdr>
        <w:top w:val="none" w:sz="0" w:space="0" w:color="auto"/>
        <w:left w:val="none" w:sz="0" w:space="0" w:color="auto"/>
        <w:bottom w:val="none" w:sz="0" w:space="0" w:color="auto"/>
        <w:right w:val="none" w:sz="0" w:space="0" w:color="auto"/>
      </w:divBdr>
    </w:div>
    <w:div w:id="665940994">
      <w:bodyDiv w:val="1"/>
      <w:marLeft w:val="0"/>
      <w:marRight w:val="0"/>
      <w:marTop w:val="0"/>
      <w:marBottom w:val="0"/>
      <w:divBdr>
        <w:top w:val="none" w:sz="0" w:space="0" w:color="auto"/>
        <w:left w:val="none" w:sz="0" w:space="0" w:color="auto"/>
        <w:bottom w:val="none" w:sz="0" w:space="0" w:color="auto"/>
        <w:right w:val="none" w:sz="0" w:space="0" w:color="auto"/>
      </w:divBdr>
    </w:div>
    <w:div w:id="980888329">
      <w:bodyDiv w:val="1"/>
      <w:marLeft w:val="0"/>
      <w:marRight w:val="0"/>
      <w:marTop w:val="0"/>
      <w:marBottom w:val="0"/>
      <w:divBdr>
        <w:top w:val="none" w:sz="0" w:space="0" w:color="auto"/>
        <w:left w:val="none" w:sz="0" w:space="0" w:color="auto"/>
        <w:bottom w:val="none" w:sz="0" w:space="0" w:color="auto"/>
        <w:right w:val="none" w:sz="0" w:space="0" w:color="auto"/>
      </w:divBdr>
    </w:div>
    <w:div w:id="1035233614">
      <w:bodyDiv w:val="1"/>
      <w:marLeft w:val="0"/>
      <w:marRight w:val="0"/>
      <w:marTop w:val="0"/>
      <w:marBottom w:val="0"/>
      <w:divBdr>
        <w:top w:val="none" w:sz="0" w:space="0" w:color="auto"/>
        <w:left w:val="none" w:sz="0" w:space="0" w:color="auto"/>
        <w:bottom w:val="none" w:sz="0" w:space="0" w:color="auto"/>
        <w:right w:val="none" w:sz="0" w:space="0" w:color="auto"/>
      </w:divBdr>
    </w:div>
    <w:div w:id="1043402618">
      <w:bodyDiv w:val="1"/>
      <w:marLeft w:val="0"/>
      <w:marRight w:val="0"/>
      <w:marTop w:val="0"/>
      <w:marBottom w:val="0"/>
      <w:divBdr>
        <w:top w:val="none" w:sz="0" w:space="0" w:color="auto"/>
        <w:left w:val="none" w:sz="0" w:space="0" w:color="auto"/>
        <w:bottom w:val="none" w:sz="0" w:space="0" w:color="auto"/>
        <w:right w:val="none" w:sz="0" w:space="0" w:color="auto"/>
      </w:divBdr>
    </w:div>
    <w:div w:id="1162618876">
      <w:bodyDiv w:val="1"/>
      <w:marLeft w:val="0"/>
      <w:marRight w:val="0"/>
      <w:marTop w:val="0"/>
      <w:marBottom w:val="0"/>
      <w:divBdr>
        <w:top w:val="none" w:sz="0" w:space="0" w:color="auto"/>
        <w:left w:val="none" w:sz="0" w:space="0" w:color="auto"/>
        <w:bottom w:val="none" w:sz="0" w:space="0" w:color="auto"/>
        <w:right w:val="none" w:sz="0" w:space="0" w:color="auto"/>
      </w:divBdr>
    </w:div>
    <w:div w:id="1210921067">
      <w:bodyDiv w:val="1"/>
      <w:marLeft w:val="0"/>
      <w:marRight w:val="0"/>
      <w:marTop w:val="0"/>
      <w:marBottom w:val="0"/>
      <w:divBdr>
        <w:top w:val="none" w:sz="0" w:space="0" w:color="auto"/>
        <w:left w:val="none" w:sz="0" w:space="0" w:color="auto"/>
        <w:bottom w:val="none" w:sz="0" w:space="0" w:color="auto"/>
        <w:right w:val="none" w:sz="0" w:space="0" w:color="auto"/>
      </w:divBdr>
    </w:div>
    <w:div w:id="1489904383">
      <w:bodyDiv w:val="1"/>
      <w:marLeft w:val="0"/>
      <w:marRight w:val="0"/>
      <w:marTop w:val="0"/>
      <w:marBottom w:val="0"/>
      <w:divBdr>
        <w:top w:val="none" w:sz="0" w:space="0" w:color="auto"/>
        <w:left w:val="none" w:sz="0" w:space="0" w:color="auto"/>
        <w:bottom w:val="none" w:sz="0" w:space="0" w:color="auto"/>
        <w:right w:val="none" w:sz="0" w:space="0" w:color="auto"/>
      </w:divBdr>
    </w:div>
    <w:div w:id="1786578745">
      <w:bodyDiv w:val="1"/>
      <w:marLeft w:val="0"/>
      <w:marRight w:val="0"/>
      <w:marTop w:val="0"/>
      <w:marBottom w:val="0"/>
      <w:divBdr>
        <w:top w:val="none" w:sz="0" w:space="0" w:color="auto"/>
        <w:left w:val="none" w:sz="0" w:space="0" w:color="auto"/>
        <w:bottom w:val="none" w:sz="0" w:space="0" w:color="auto"/>
        <w:right w:val="none" w:sz="0" w:space="0" w:color="auto"/>
      </w:divBdr>
    </w:div>
    <w:div w:id="2114594403">
      <w:bodyDiv w:val="1"/>
      <w:marLeft w:val="0"/>
      <w:marRight w:val="0"/>
      <w:marTop w:val="0"/>
      <w:marBottom w:val="0"/>
      <w:divBdr>
        <w:top w:val="none" w:sz="0" w:space="0" w:color="auto"/>
        <w:left w:val="none" w:sz="0" w:space="0" w:color="auto"/>
        <w:bottom w:val="none" w:sz="0" w:space="0" w:color="auto"/>
        <w:right w:val="none" w:sz="0" w:space="0" w:color="auto"/>
      </w:divBdr>
    </w:div>
    <w:div w:id="21395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2</Pages>
  <Words>260</Words>
  <Characters>1482</Characters>
  <Application>Microsoft Office Word</Application>
  <DocSecurity>0</DocSecurity>
  <Lines>12</Lines>
  <Paragraphs>3</Paragraphs>
  <ScaleCrop>false</ScaleCrop>
  <Company>Sky123.Org</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陆小亭</dc:creator>
  <cp:keywords/>
  <dc:description/>
  <cp:lastModifiedBy>AutoBVT</cp:lastModifiedBy>
  <cp:revision>56</cp:revision>
  <cp:lastPrinted>2022-01-20T06:55:00Z</cp:lastPrinted>
  <dcterms:created xsi:type="dcterms:W3CDTF">2014-06-24T01:43:00Z</dcterms:created>
  <dcterms:modified xsi:type="dcterms:W3CDTF">2022-01-24T06:08:00Z</dcterms:modified>
</cp:coreProperties>
</file>